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1F42" w:rsidRDefault="000B4F70" w:rsidP="00EC1F42">
      <w:pPr>
        <w:jc w:val="center"/>
      </w:pPr>
      <w:r>
        <w:rPr>
          <w:noProof/>
          <w:lang w:eastAsia="en-US"/>
        </w:rPr>
        <w:drawing>
          <wp:inline distT="0" distB="0" distL="0" distR="0">
            <wp:extent cx="775335" cy="673100"/>
            <wp:effectExtent l="1905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775335" cy="673100"/>
                    </a:xfrm>
                    <a:prstGeom prst="rect">
                      <a:avLst/>
                    </a:prstGeom>
                    <a:noFill/>
                    <a:ln w="9525">
                      <a:noFill/>
                      <a:miter lim="800000"/>
                      <a:headEnd/>
                      <a:tailEnd/>
                    </a:ln>
                  </pic:spPr>
                </pic:pic>
              </a:graphicData>
            </a:graphic>
          </wp:inline>
        </w:drawing>
      </w:r>
    </w:p>
    <w:p w:rsidR="00EC1F42" w:rsidRPr="00160C4A" w:rsidRDefault="00EC1F42" w:rsidP="00EC1F42">
      <w:pPr>
        <w:adjustRightInd w:val="0"/>
        <w:jc w:val="center"/>
        <w:rPr>
          <w:rFonts w:cs="Arial"/>
          <w:b/>
          <w:color w:val="000000"/>
          <w:sz w:val="28"/>
          <w:szCs w:val="28"/>
        </w:rPr>
      </w:pPr>
      <w:r w:rsidRPr="00160C4A">
        <w:rPr>
          <w:rFonts w:cs="Arial"/>
          <w:b/>
          <w:color w:val="000000"/>
          <w:sz w:val="28"/>
          <w:szCs w:val="28"/>
        </w:rPr>
        <w:t>Ministry of Local Government, Rural Development &amp; Cooperatives</w:t>
      </w:r>
    </w:p>
    <w:p w:rsidR="00EC1F42" w:rsidRDefault="00EC1F42" w:rsidP="00EC1F42">
      <w:pPr>
        <w:adjustRightInd w:val="0"/>
        <w:jc w:val="center"/>
        <w:rPr>
          <w:rFonts w:cs="Arial"/>
          <w:b/>
          <w:color w:val="000000"/>
          <w:sz w:val="32"/>
          <w:szCs w:val="32"/>
        </w:rPr>
      </w:pPr>
      <w:r>
        <w:rPr>
          <w:rFonts w:cs="Arial"/>
          <w:b/>
          <w:color w:val="000000"/>
          <w:sz w:val="32"/>
          <w:szCs w:val="32"/>
        </w:rPr>
        <w:t>Local Government Division</w:t>
      </w:r>
    </w:p>
    <w:p w:rsidR="00EC1F42" w:rsidRDefault="00EC1F42" w:rsidP="00EC1F42">
      <w:pPr>
        <w:jc w:val="center"/>
        <w:rPr>
          <w:rFonts w:cs="Arial"/>
          <w:b/>
          <w:color w:val="000000"/>
          <w:sz w:val="30"/>
          <w:szCs w:val="30"/>
        </w:rPr>
      </w:pPr>
      <w:r>
        <w:rPr>
          <w:rFonts w:cs="Arial"/>
          <w:b/>
          <w:color w:val="000000"/>
          <w:sz w:val="30"/>
          <w:szCs w:val="30"/>
        </w:rPr>
        <w:t>Local Governme</w:t>
      </w:r>
      <w:r w:rsidR="00D2538A">
        <w:rPr>
          <w:rFonts w:cs="Arial"/>
          <w:b/>
          <w:color w:val="000000"/>
          <w:sz w:val="30"/>
          <w:szCs w:val="30"/>
        </w:rPr>
        <w:t>nt Engineering Department</w:t>
      </w:r>
    </w:p>
    <w:p w:rsidR="00EC1F42" w:rsidRDefault="00EC1F42" w:rsidP="00EC1F42">
      <w:pPr>
        <w:pStyle w:val="Title"/>
        <w:rPr>
          <w:rFonts w:cs="Arial"/>
          <w:b w:val="0"/>
          <w:color w:val="943634"/>
          <w:sz w:val="72"/>
          <w:szCs w:val="72"/>
        </w:rPr>
      </w:pPr>
    </w:p>
    <w:p w:rsidR="00EC1F42" w:rsidRDefault="00EC1F42" w:rsidP="00EC1F42">
      <w:pPr>
        <w:pStyle w:val="Title"/>
        <w:rPr>
          <w:rFonts w:cs="Arial"/>
          <w:b w:val="0"/>
          <w:color w:val="943634"/>
          <w:sz w:val="72"/>
          <w:szCs w:val="72"/>
        </w:rPr>
      </w:pPr>
    </w:p>
    <w:p w:rsidR="004B4463" w:rsidRPr="006D503B" w:rsidRDefault="00EC1F42" w:rsidP="00EC1F42">
      <w:pPr>
        <w:pStyle w:val="Title"/>
        <w:rPr>
          <w:rFonts w:cs="Arial"/>
          <w:sz w:val="52"/>
          <w:szCs w:val="52"/>
        </w:rPr>
      </w:pPr>
      <w:r w:rsidRPr="006D503B">
        <w:rPr>
          <w:rFonts w:cs="Arial"/>
          <w:sz w:val="52"/>
          <w:szCs w:val="52"/>
        </w:rPr>
        <w:t xml:space="preserve">Guidelines for </w:t>
      </w:r>
    </w:p>
    <w:p w:rsidR="004B4463" w:rsidRPr="006D503B" w:rsidRDefault="00F31DF9" w:rsidP="00EC1F42">
      <w:pPr>
        <w:pStyle w:val="Title"/>
        <w:rPr>
          <w:rFonts w:cs="Arial"/>
          <w:sz w:val="46"/>
          <w:szCs w:val="46"/>
        </w:rPr>
      </w:pPr>
      <w:r w:rsidRPr="006D503B">
        <w:rPr>
          <w:rFonts w:cs="Arial"/>
          <w:sz w:val="46"/>
          <w:szCs w:val="46"/>
        </w:rPr>
        <w:t xml:space="preserve">Mass </w:t>
      </w:r>
      <w:r w:rsidR="006D503B">
        <w:rPr>
          <w:rFonts w:cs="Arial"/>
          <w:sz w:val="46"/>
          <w:szCs w:val="46"/>
        </w:rPr>
        <w:t>Communication Cell Established</w:t>
      </w:r>
    </w:p>
    <w:p w:rsidR="00EC1F42" w:rsidRDefault="00EC1F42" w:rsidP="00EC1F42">
      <w:pPr>
        <w:pStyle w:val="Title"/>
        <w:rPr>
          <w:rFonts w:cs="Arial"/>
          <w:b w:val="0"/>
          <w:color w:val="943634"/>
          <w:sz w:val="44"/>
          <w:szCs w:val="44"/>
        </w:rPr>
      </w:pPr>
    </w:p>
    <w:p w:rsidR="00F31DF9" w:rsidRDefault="00F31DF9" w:rsidP="00EC1F42">
      <w:pPr>
        <w:pStyle w:val="Title"/>
        <w:rPr>
          <w:rFonts w:cs="Arial"/>
          <w:b w:val="0"/>
          <w:color w:val="943634"/>
          <w:sz w:val="44"/>
          <w:szCs w:val="44"/>
        </w:rPr>
      </w:pPr>
    </w:p>
    <w:p w:rsidR="00EC1F42" w:rsidRPr="00537ED0" w:rsidRDefault="00EC1F42" w:rsidP="00EC1F42"/>
    <w:p w:rsidR="00EC1F42" w:rsidRPr="002B1031" w:rsidRDefault="002B1031" w:rsidP="00EC1F42">
      <w:pPr>
        <w:pStyle w:val="Title"/>
        <w:rPr>
          <w:rFonts w:ascii="Century" w:hAnsi="Century" w:cs="Arial"/>
          <w:b w:val="0"/>
          <w:sz w:val="32"/>
          <w:szCs w:val="32"/>
          <w:lang w:val="en-GB"/>
        </w:rPr>
      </w:pPr>
      <w:r>
        <w:rPr>
          <w:rFonts w:ascii="Century" w:hAnsi="Century" w:cs="Arial"/>
          <w:sz w:val="32"/>
          <w:szCs w:val="32"/>
          <w:lang w:val="en-GB"/>
        </w:rPr>
        <w:t>Project Coordination</w:t>
      </w:r>
      <w:r w:rsidR="00D2538A" w:rsidRPr="002B1031">
        <w:rPr>
          <w:rFonts w:ascii="Century" w:hAnsi="Century" w:cs="Arial"/>
          <w:sz w:val="32"/>
          <w:szCs w:val="32"/>
          <w:lang w:val="en-GB"/>
        </w:rPr>
        <w:t xml:space="preserve"> Office</w:t>
      </w:r>
      <w:r w:rsidR="00160C4A">
        <w:rPr>
          <w:rFonts w:ascii="Century" w:hAnsi="Century" w:cs="Arial"/>
          <w:sz w:val="32"/>
          <w:szCs w:val="32"/>
          <w:lang w:val="en-GB"/>
        </w:rPr>
        <w:t xml:space="preserve"> (PCO)</w:t>
      </w:r>
    </w:p>
    <w:p w:rsidR="00EC1F42" w:rsidRPr="002B1031" w:rsidRDefault="00EC1F42" w:rsidP="00EC1F42">
      <w:pPr>
        <w:adjustRightInd w:val="0"/>
        <w:jc w:val="center"/>
        <w:rPr>
          <w:rFonts w:cs="Arial"/>
          <w:b/>
          <w:sz w:val="32"/>
          <w:szCs w:val="32"/>
          <w:lang w:val="en-GB"/>
        </w:rPr>
      </w:pPr>
      <w:r w:rsidRPr="002B1031">
        <w:rPr>
          <w:rFonts w:cs="Arial"/>
          <w:b/>
          <w:sz w:val="32"/>
          <w:szCs w:val="32"/>
          <w:lang w:val="en-GB"/>
        </w:rPr>
        <w:t>City Governance P</w:t>
      </w:r>
      <w:r w:rsidR="00D2538A" w:rsidRPr="002B1031">
        <w:rPr>
          <w:rFonts w:cs="Arial"/>
          <w:b/>
          <w:sz w:val="32"/>
          <w:szCs w:val="32"/>
          <w:lang w:val="en-GB"/>
        </w:rPr>
        <w:t>roject (</w:t>
      </w:r>
      <w:r w:rsidRPr="002B1031">
        <w:rPr>
          <w:rFonts w:cs="Arial"/>
          <w:b/>
          <w:sz w:val="32"/>
          <w:szCs w:val="32"/>
          <w:lang w:val="en-GB"/>
        </w:rPr>
        <w:t>CGP)</w:t>
      </w:r>
    </w:p>
    <w:p w:rsidR="00EC1F42" w:rsidRDefault="00EC1F42" w:rsidP="00EC1F42">
      <w:pPr>
        <w:adjustRightInd w:val="0"/>
        <w:jc w:val="center"/>
        <w:rPr>
          <w:rFonts w:cs="Arial"/>
          <w:b/>
          <w:sz w:val="32"/>
          <w:szCs w:val="32"/>
          <w:lang w:val="en-GB"/>
        </w:rPr>
      </w:pPr>
    </w:p>
    <w:p w:rsidR="00EC1F42" w:rsidRDefault="00EC1F42" w:rsidP="00EC1F42">
      <w:pPr>
        <w:adjustRightInd w:val="0"/>
        <w:jc w:val="center"/>
        <w:rPr>
          <w:rFonts w:cs="Arial"/>
          <w:b/>
          <w:sz w:val="32"/>
          <w:szCs w:val="32"/>
          <w:lang w:val="en-GB"/>
        </w:rPr>
      </w:pPr>
    </w:p>
    <w:p w:rsidR="00EC1F42" w:rsidRDefault="00EC1F42" w:rsidP="00EC1F42">
      <w:pPr>
        <w:adjustRightInd w:val="0"/>
        <w:rPr>
          <w:rFonts w:cs="Arial"/>
          <w:b/>
          <w:sz w:val="32"/>
          <w:szCs w:val="32"/>
          <w:lang w:val="en-GB"/>
        </w:rPr>
      </w:pPr>
    </w:p>
    <w:p w:rsidR="00EC1F42" w:rsidRDefault="00DD664B" w:rsidP="00EC1F42">
      <w:pPr>
        <w:adjustRightInd w:val="0"/>
        <w:jc w:val="center"/>
        <w:rPr>
          <w:rFonts w:cs="Arial"/>
          <w:b/>
          <w:sz w:val="32"/>
          <w:szCs w:val="32"/>
          <w:lang w:val="en-GB"/>
        </w:rPr>
      </w:pPr>
      <w:r>
        <w:rPr>
          <w:rFonts w:cs="Arial"/>
          <w:b/>
          <w:sz w:val="32"/>
          <w:szCs w:val="32"/>
          <w:lang w:val="en-GB"/>
        </w:rPr>
        <w:t>January</w:t>
      </w:r>
      <w:r w:rsidR="002D3A83">
        <w:rPr>
          <w:rFonts w:cs="Arial"/>
          <w:b/>
          <w:sz w:val="32"/>
          <w:szCs w:val="32"/>
          <w:lang w:val="en-GB"/>
        </w:rPr>
        <w:t xml:space="preserve"> 201</w:t>
      </w:r>
      <w:r>
        <w:rPr>
          <w:rFonts w:cs="Arial"/>
          <w:b/>
          <w:sz w:val="32"/>
          <w:szCs w:val="32"/>
          <w:lang w:val="en-GB"/>
        </w:rPr>
        <w:t>8</w:t>
      </w:r>
    </w:p>
    <w:p w:rsidR="00EC1F42" w:rsidRDefault="00EC1F42" w:rsidP="00EC1F42">
      <w:pPr>
        <w:adjustRightInd w:val="0"/>
        <w:jc w:val="center"/>
        <w:rPr>
          <w:rFonts w:cs="Arial"/>
          <w:b/>
          <w:sz w:val="32"/>
          <w:szCs w:val="32"/>
          <w:lang w:val="en-GB"/>
        </w:rPr>
      </w:pPr>
    </w:p>
    <w:p w:rsidR="00EC1F42" w:rsidRDefault="00EC1F42" w:rsidP="00EC1F42">
      <w:pPr>
        <w:adjustRightInd w:val="0"/>
        <w:rPr>
          <w:rFonts w:cs="Arial"/>
          <w:b/>
          <w:sz w:val="32"/>
          <w:szCs w:val="32"/>
          <w:lang w:val="en-GB"/>
        </w:rPr>
      </w:pPr>
    </w:p>
    <w:p w:rsidR="00EC1F42" w:rsidRDefault="00EC1F42" w:rsidP="00EC1F42">
      <w:pPr>
        <w:adjustRightInd w:val="0"/>
        <w:rPr>
          <w:rFonts w:cs="Arial"/>
          <w:b/>
          <w:sz w:val="32"/>
          <w:szCs w:val="32"/>
          <w:lang w:val="en-GB"/>
        </w:rPr>
      </w:pPr>
    </w:p>
    <w:p w:rsidR="00EC1F42" w:rsidRDefault="000B4F70" w:rsidP="00EC1F42">
      <w:pPr>
        <w:autoSpaceDE w:val="0"/>
        <w:autoSpaceDN w:val="0"/>
        <w:adjustRightInd w:val="0"/>
        <w:jc w:val="center"/>
        <w:rPr>
          <w:rFonts w:ascii="Arial" w:hAnsi="Arial" w:cs="Arial"/>
          <w:color w:val="0070C0"/>
          <w:sz w:val="28"/>
          <w:szCs w:val="32"/>
        </w:rPr>
      </w:pPr>
      <w:r>
        <w:rPr>
          <w:rFonts w:ascii="Arial" w:hAnsi="Arial" w:cs="Arial"/>
          <w:caps/>
          <w:noProof/>
          <w:color w:val="0070C0"/>
          <w:sz w:val="28"/>
          <w:szCs w:val="32"/>
          <w:lang w:eastAsia="en-US"/>
        </w:rPr>
        <w:drawing>
          <wp:inline distT="0" distB="0" distL="0" distR="0">
            <wp:extent cx="673100" cy="526415"/>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673100" cy="526415"/>
                    </a:xfrm>
                    <a:prstGeom prst="rect">
                      <a:avLst/>
                    </a:prstGeom>
                    <a:noFill/>
                    <a:ln w="9525">
                      <a:noFill/>
                      <a:miter lim="800000"/>
                      <a:headEnd/>
                      <a:tailEnd/>
                    </a:ln>
                  </pic:spPr>
                </pic:pic>
              </a:graphicData>
            </a:graphic>
          </wp:inline>
        </w:drawing>
      </w:r>
    </w:p>
    <w:p w:rsidR="00EC1F42" w:rsidRDefault="00EC1F42" w:rsidP="00EC1F42">
      <w:pPr>
        <w:autoSpaceDE w:val="0"/>
        <w:autoSpaceDN w:val="0"/>
        <w:adjustRightInd w:val="0"/>
        <w:jc w:val="center"/>
        <w:rPr>
          <w:rFonts w:ascii="Arial" w:hAnsi="Arial" w:cs="Arial"/>
          <w:color w:val="0070C0"/>
          <w:sz w:val="28"/>
          <w:szCs w:val="32"/>
        </w:rPr>
      </w:pPr>
    </w:p>
    <w:p w:rsidR="00EC1F42" w:rsidRPr="00E34CB6" w:rsidRDefault="00EC1F42" w:rsidP="00EC1F42">
      <w:pPr>
        <w:autoSpaceDE w:val="0"/>
        <w:autoSpaceDN w:val="0"/>
        <w:adjustRightInd w:val="0"/>
        <w:jc w:val="center"/>
        <w:rPr>
          <w:rFonts w:cs="Arial"/>
          <w:b/>
          <w:color w:val="000000"/>
          <w:sz w:val="32"/>
          <w:szCs w:val="32"/>
        </w:rPr>
      </w:pPr>
      <w:r w:rsidRPr="00E34CB6">
        <w:rPr>
          <w:rFonts w:cs="Arial"/>
          <w:b/>
          <w:color w:val="000000"/>
          <w:sz w:val="32"/>
          <w:szCs w:val="32"/>
        </w:rPr>
        <w:t>Assisted by</w:t>
      </w:r>
    </w:p>
    <w:p w:rsidR="00EC1F42" w:rsidRDefault="00EC1F42" w:rsidP="00EC1F42">
      <w:pPr>
        <w:autoSpaceDE w:val="0"/>
        <w:autoSpaceDN w:val="0"/>
        <w:adjustRightInd w:val="0"/>
        <w:jc w:val="center"/>
        <w:rPr>
          <w:rFonts w:cs="Arial"/>
          <w:b/>
          <w:color w:val="000000"/>
          <w:sz w:val="32"/>
          <w:szCs w:val="32"/>
        </w:rPr>
      </w:pPr>
      <w:r w:rsidRPr="00E34CB6">
        <w:rPr>
          <w:rFonts w:cs="Arial"/>
          <w:b/>
          <w:color w:val="000000"/>
          <w:sz w:val="32"/>
          <w:szCs w:val="32"/>
        </w:rPr>
        <w:t>Japan International Cooperation Agency-JICA</w:t>
      </w:r>
    </w:p>
    <w:p w:rsidR="00160C4A" w:rsidRDefault="00160C4A" w:rsidP="00EC1F42">
      <w:pPr>
        <w:autoSpaceDE w:val="0"/>
        <w:autoSpaceDN w:val="0"/>
        <w:adjustRightInd w:val="0"/>
        <w:jc w:val="center"/>
        <w:rPr>
          <w:rFonts w:cs="Arial"/>
          <w:b/>
          <w:color w:val="000000"/>
          <w:sz w:val="32"/>
          <w:szCs w:val="32"/>
        </w:rPr>
      </w:pPr>
      <w:r>
        <w:rPr>
          <w:rFonts w:cs="Arial"/>
          <w:b/>
          <w:color w:val="000000"/>
          <w:sz w:val="32"/>
          <w:szCs w:val="32"/>
        </w:rPr>
        <w:t>and</w:t>
      </w:r>
    </w:p>
    <w:p w:rsidR="00EC1F42" w:rsidRPr="00E34CB6" w:rsidRDefault="00D2538A" w:rsidP="006F6A24">
      <w:pPr>
        <w:autoSpaceDE w:val="0"/>
        <w:autoSpaceDN w:val="0"/>
        <w:adjustRightInd w:val="0"/>
        <w:jc w:val="center"/>
        <w:rPr>
          <w:rFonts w:cs="Arial"/>
          <w:b/>
          <w:color w:val="000000"/>
          <w:sz w:val="32"/>
          <w:szCs w:val="32"/>
        </w:rPr>
      </w:pPr>
      <w:r>
        <w:rPr>
          <w:rFonts w:cs="Arial"/>
          <w:b/>
          <w:color w:val="000000"/>
          <w:sz w:val="32"/>
          <w:szCs w:val="32"/>
        </w:rPr>
        <w:t>Urban Management Unit, LGED</w:t>
      </w:r>
    </w:p>
    <w:p w:rsidR="0098073B" w:rsidRPr="00EC1F42" w:rsidRDefault="0098073B" w:rsidP="0098073B">
      <w:pPr>
        <w:rPr>
          <w:rFonts w:ascii="Arial Narrow" w:hAnsi="Arial Narrow" w:cs="Arial"/>
          <w:sz w:val="28"/>
        </w:rPr>
        <w:sectPr w:rsidR="0098073B" w:rsidRPr="00EC1F42" w:rsidSect="00917644">
          <w:headerReference w:type="even" r:id="rId10"/>
          <w:headerReference w:type="default" r:id="rId11"/>
          <w:footerReference w:type="even" r:id="rId12"/>
          <w:footerReference w:type="default" r:id="rId13"/>
          <w:headerReference w:type="first" r:id="rId14"/>
          <w:footerReference w:type="first" r:id="rId15"/>
          <w:pgSz w:w="11909" w:h="16834" w:code="9"/>
          <w:pgMar w:top="1985" w:right="1701" w:bottom="1701" w:left="1701" w:header="720" w:footer="720" w:gutter="0"/>
          <w:cols w:space="720"/>
          <w:docGrid w:linePitch="360"/>
        </w:sectPr>
      </w:pPr>
    </w:p>
    <w:p w:rsidR="002B4117" w:rsidRDefault="006311E0" w:rsidP="002B4117">
      <w:pPr>
        <w:adjustRightInd w:val="0"/>
        <w:jc w:val="center"/>
        <w:rPr>
          <w:rFonts w:cs="Arial"/>
          <w:b/>
          <w:sz w:val="28"/>
          <w:szCs w:val="28"/>
        </w:rPr>
      </w:pPr>
      <w:r w:rsidRPr="00F52323">
        <w:rPr>
          <w:rFonts w:cs="Arial"/>
          <w:b/>
          <w:sz w:val="28"/>
          <w:szCs w:val="28"/>
        </w:rPr>
        <w:lastRenderedPageBreak/>
        <w:t>Table of Contents</w:t>
      </w:r>
    </w:p>
    <w:p w:rsidR="002B4117" w:rsidRPr="002B4117" w:rsidRDefault="002B4117" w:rsidP="002B4117">
      <w:pPr>
        <w:adjustRightInd w:val="0"/>
        <w:jc w:val="center"/>
        <w:rPr>
          <w:rFonts w:cs="Arial"/>
          <w:b/>
          <w:sz w:val="28"/>
          <w:szCs w:val="28"/>
        </w:rPr>
      </w:pPr>
    </w:p>
    <w:p w:rsidR="00333314" w:rsidRDefault="00D964CE" w:rsidP="00FB7A84">
      <w:pPr>
        <w:pStyle w:val="TOC1"/>
        <w:spacing w:before="240" w:after="72"/>
        <w:ind w:left="331" w:right="550" w:hanging="331"/>
        <w:rPr>
          <w:rFonts w:ascii="Calibri" w:eastAsia="Times New Roman" w:hAnsi="Calibri" w:cs="Vrinda"/>
          <w:b w:val="0"/>
          <w:bCs w:val="0"/>
          <w:kern w:val="0"/>
          <w:lang w:eastAsia="en-US" w:bidi="bn-BD"/>
        </w:rPr>
      </w:pPr>
      <w:r>
        <w:fldChar w:fldCharType="begin"/>
      </w:r>
      <w:r w:rsidR="006F6A24">
        <w:instrText xml:space="preserve"> TOC \o "1-3" \h \z \t "Annex,4" </w:instrText>
      </w:r>
      <w:r>
        <w:fldChar w:fldCharType="separate"/>
      </w:r>
      <w:hyperlink w:anchor="_Toc410225861" w:history="1">
        <w:r w:rsidR="00333314" w:rsidRPr="004A3AAE">
          <w:rPr>
            <w:rStyle w:val="Hyperlink"/>
          </w:rPr>
          <w:t>1.</w:t>
        </w:r>
        <w:r w:rsidR="00333314">
          <w:rPr>
            <w:rFonts w:ascii="Calibri" w:eastAsia="Times New Roman" w:hAnsi="Calibri" w:cs="Vrinda"/>
            <w:b w:val="0"/>
            <w:bCs w:val="0"/>
            <w:kern w:val="0"/>
            <w:lang w:eastAsia="en-US" w:bidi="bn-BD"/>
          </w:rPr>
          <w:tab/>
        </w:r>
        <w:r w:rsidR="00333314" w:rsidRPr="004A3AAE">
          <w:rPr>
            <w:rStyle w:val="Hyperlink"/>
          </w:rPr>
          <w:t>Introduction</w:t>
        </w:r>
        <w:r w:rsidR="00333314">
          <w:rPr>
            <w:webHidden/>
          </w:rPr>
          <w:tab/>
        </w:r>
        <w:r>
          <w:rPr>
            <w:webHidden/>
          </w:rPr>
          <w:fldChar w:fldCharType="begin"/>
        </w:r>
        <w:r w:rsidR="00333314">
          <w:rPr>
            <w:webHidden/>
          </w:rPr>
          <w:instrText xml:space="preserve"> PAGEREF _Toc410225861 \h </w:instrText>
        </w:r>
        <w:r>
          <w:rPr>
            <w:webHidden/>
          </w:rPr>
        </w:r>
        <w:r>
          <w:rPr>
            <w:webHidden/>
          </w:rPr>
          <w:fldChar w:fldCharType="separate"/>
        </w:r>
        <w:r w:rsidR="00333314">
          <w:rPr>
            <w:webHidden/>
          </w:rPr>
          <w:t>1</w:t>
        </w:r>
        <w:r>
          <w:rPr>
            <w:webHidden/>
          </w:rPr>
          <w:fldChar w:fldCharType="end"/>
        </w:r>
      </w:hyperlink>
    </w:p>
    <w:p w:rsidR="00333314" w:rsidRDefault="00D964CE" w:rsidP="00FB7A84">
      <w:pPr>
        <w:pStyle w:val="TOC1"/>
        <w:spacing w:before="240" w:after="72"/>
        <w:ind w:left="331" w:right="550" w:hanging="331"/>
        <w:rPr>
          <w:rFonts w:ascii="Calibri" w:eastAsia="Times New Roman" w:hAnsi="Calibri" w:cs="Vrinda"/>
          <w:b w:val="0"/>
          <w:bCs w:val="0"/>
          <w:kern w:val="0"/>
          <w:lang w:eastAsia="en-US" w:bidi="bn-BD"/>
        </w:rPr>
      </w:pPr>
      <w:hyperlink w:anchor="_Toc410225862" w:history="1">
        <w:r w:rsidR="00333314" w:rsidRPr="004A3AAE">
          <w:rPr>
            <w:rStyle w:val="Hyperlink"/>
          </w:rPr>
          <w:t>2.</w:t>
        </w:r>
        <w:r w:rsidR="00333314">
          <w:rPr>
            <w:rFonts w:ascii="Calibri" w:eastAsia="Times New Roman" w:hAnsi="Calibri" w:cs="Vrinda"/>
            <w:b w:val="0"/>
            <w:bCs w:val="0"/>
            <w:kern w:val="0"/>
            <w:lang w:eastAsia="en-US" w:bidi="bn-BD"/>
          </w:rPr>
          <w:tab/>
        </w:r>
        <w:r w:rsidR="00333314" w:rsidRPr="004A3AAE">
          <w:rPr>
            <w:rStyle w:val="Hyperlink"/>
          </w:rPr>
          <w:t>Justifications</w:t>
        </w:r>
        <w:r w:rsidR="00333314">
          <w:rPr>
            <w:webHidden/>
          </w:rPr>
          <w:tab/>
        </w:r>
        <w:r>
          <w:rPr>
            <w:webHidden/>
          </w:rPr>
          <w:fldChar w:fldCharType="begin"/>
        </w:r>
        <w:r w:rsidR="00333314">
          <w:rPr>
            <w:webHidden/>
          </w:rPr>
          <w:instrText xml:space="preserve"> PAGEREF _Toc410225862 \h </w:instrText>
        </w:r>
        <w:r>
          <w:rPr>
            <w:webHidden/>
          </w:rPr>
        </w:r>
        <w:r>
          <w:rPr>
            <w:webHidden/>
          </w:rPr>
          <w:fldChar w:fldCharType="separate"/>
        </w:r>
        <w:r w:rsidR="00333314">
          <w:rPr>
            <w:webHidden/>
          </w:rPr>
          <w:t>1</w:t>
        </w:r>
        <w:r>
          <w:rPr>
            <w:webHidden/>
          </w:rPr>
          <w:fldChar w:fldCharType="end"/>
        </w:r>
      </w:hyperlink>
    </w:p>
    <w:p w:rsidR="00333314" w:rsidRDefault="00D964CE" w:rsidP="00FB7A84">
      <w:pPr>
        <w:pStyle w:val="TOC1"/>
        <w:spacing w:before="240" w:after="72"/>
        <w:ind w:left="331" w:right="550" w:hanging="331"/>
        <w:rPr>
          <w:rFonts w:ascii="Calibri" w:eastAsia="Times New Roman" w:hAnsi="Calibri" w:cs="Vrinda"/>
          <w:b w:val="0"/>
          <w:bCs w:val="0"/>
          <w:kern w:val="0"/>
          <w:lang w:eastAsia="en-US" w:bidi="bn-BD"/>
        </w:rPr>
      </w:pPr>
      <w:hyperlink w:anchor="_Toc410225863" w:history="1">
        <w:r w:rsidR="00333314" w:rsidRPr="004A3AAE">
          <w:rPr>
            <w:rStyle w:val="Hyperlink"/>
          </w:rPr>
          <w:t>3.</w:t>
        </w:r>
        <w:r w:rsidR="00333314">
          <w:rPr>
            <w:rFonts w:ascii="Calibri" w:eastAsia="Times New Roman" w:hAnsi="Calibri" w:cs="Vrinda"/>
            <w:b w:val="0"/>
            <w:bCs w:val="0"/>
            <w:kern w:val="0"/>
            <w:lang w:eastAsia="en-US" w:bidi="bn-BD"/>
          </w:rPr>
          <w:tab/>
        </w:r>
        <w:r w:rsidR="00333314" w:rsidRPr="004A3AAE">
          <w:rPr>
            <w:rStyle w:val="Hyperlink"/>
          </w:rPr>
          <w:t>Relevant Issues as described in ICGIAP</w:t>
        </w:r>
        <w:r w:rsidR="00333314">
          <w:rPr>
            <w:webHidden/>
          </w:rPr>
          <w:tab/>
        </w:r>
        <w:r>
          <w:rPr>
            <w:webHidden/>
          </w:rPr>
          <w:fldChar w:fldCharType="begin"/>
        </w:r>
        <w:r w:rsidR="00333314">
          <w:rPr>
            <w:webHidden/>
          </w:rPr>
          <w:instrText xml:space="preserve"> PAGEREF _Toc410225863 \h </w:instrText>
        </w:r>
        <w:r>
          <w:rPr>
            <w:webHidden/>
          </w:rPr>
        </w:r>
        <w:r>
          <w:rPr>
            <w:webHidden/>
          </w:rPr>
          <w:fldChar w:fldCharType="separate"/>
        </w:r>
        <w:r w:rsidR="00333314">
          <w:rPr>
            <w:webHidden/>
          </w:rPr>
          <w:t>1</w:t>
        </w:r>
        <w:r>
          <w:rPr>
            <w:webHidden/>
          </w:rPr>
          <w:fldChar w:fldCharType="end"/>
        </w:r>
      </w:hyperlink>
    </w:p>
    <w:p w:rsidR="00333314" w:rsidRDefault="00D964CE" w:rsidP="00FB7A84">
      <w:pPr>
        <w:pStyle w:val="TOC2"/>
        <w:tabs>
          <w:tab w:val="left" w:pos="1100"/>
        </w:tabs>
        <w:spacing w:after="48"/>
        <w:ind w:left="990" w:right="550" w:hanging="550"/>
        <w:rPr>
          <w:rFonts w:ascii="Calibri" w:eastAsia="Times New Roman" w:hAnsi="Calibri" w:cs="Vrinda"/>
          <w:kern w:val="0"/>
          <w:szCs w:val="28"/>
          <w:lang w:eastAsia="en-US" w:bidi="bn-BD"/>
        </w:rPr>
      </w:pPr>
      <w:hyperlink w:anchor="_Toc410225864" w:history="1">
        <w:r w:rsidR="00333314" w:rsidRPr="004A3AAE">
          <w:rPr>
            <w:rStyle w:val="Hyperlink"/>
          </w:rPr>
          <w:t>3.1</w:t>
        </w:r>
        <w:r w:rsidR="00333314">
          <w:rPr>
            <w:rFonts w:ascii="Calibri" w:eastAsia="Times New Roman" w:hAnsi="Calibri" w:cs="Vrinda"/>
            <w:kern w:val="0"/>
            <w:szCs w:val="28"/>
            <w:lang w:eastAsia="en-US" w:bidi="bn-BD"/>
          </w:rPr>
          <w:tab/>
        </w:r>
        <w:r w:rsidR="00333314" w:rsidRPr="004A3AAE">
          <w:rPr>
            <w:rStyle w:val="Hyperlink"/>
          </w:rPr>
          <w:t>Task</w:t>
        </w:r>
        <w:r w:rsidR="00333314">
          <w:rPr>
            <w:webHidden/>
          </w:rPr>
          <w:tab/>
        </w:r>
        <w:r>
          <w:rPr>
            <w:webHidden/>
          </w:rPr>
          <w:fldChar w:fldCharType="begin"/>
        </w:r>
        <w:r w:rsidR="00333314">
          <w:rPr>
            <w:webHidden/>
          </w:rPr>
          <w:instrText xml:space="preserve"> PAGEREF _Toc410225864 \h </w:instrText>
        </w:r>
        <w:r>
          <w:rPr>
            <w:webHidden/>
          </w:rPr>
        </w:r>
        <w:r>
          <w:rPr>
            <w:webHidden/>
          </w:rPr>
          <w:fldChar w:fldCharType="separate"/>
        </w:r>
        <w:r w:rsidR="00333314">
          <w:rPr>
            <w:webHidden/>
          </w:rPr>
          <w:t>1</w:t>
        </w:r>
        <w:r>
          <w:rPr>
            <w:webHidden/>
          </w:rPr>
          <w:fldChar w:fldCharType="end"/>
        </w:r>
      </w:hyperlink>
    </w:p>
    <w:p w:rsidR="00333314" w:rsidRDefault="00D964CE" w:rsidP="00FB7A84">
      <w:pPr>
        <w:pStyle w:val="TOC2"/>
        <w:tabs>
          <w:tab w:val="left" w:pos="1100"/>
        </w:tabs>
        <w:spacing w:after="48"/>
        <w:ind w:left="990" w:right="550" w:hanging="550"/>
        <w:rPr>
          <w:rFonts w:ascii="Calibri" w:eastAsia="Times New Roman" w:hAnsi="Calibri" w:cs="Vrinda"/>
          <w:kern w:val="0"/>
          <w:szCs w:val="28"/>
          <w:lang w:eastAsia="en-US" w:bidi="bn-BD"/>
        </w:rPr>
      </w:pPr>
      <w:hyperlink w:anchor="_Toc410225865" w:history="1">
        <w:r w:rsidR="00333314" w:rsidRPr="004A3AAE">
          <w:rPr>
            <w:rStyle w:val="Hyperlink"/>
          </w:rPr>
          <w:t>3.2</w:t>
        </w:r>
        <w:r w:rsidR="00333314">
          <w:rPr>
            <w:rFonts w:ascii="Calibri" w:eastAsia="Times New Roman" w:hAnsi="Calibri" w:cs="Vrinda"/>
            <w:kern w:val="0"/>
            <w:szCs w:val="28"/>
            <w:lang w:eastAsia="en-US" w:bidi="bn-BD"/>
          </w:rPr>
          <w:tab/>
        </w:r>
        <w:r w:rsidR="00333314" w:rsidRPr="004A3AAE">
          <w:rPr>
            <w:rStyle w:val="Hyperlink"/>
          </w:rPr>
          <w:t>Action by</w:t>
        </w:r>
        <w:r w:rsidR="00333314">
          <w:rPr>
            <w:webHidden/>
          </w:rPr>
          <w:tab/>
        </w:r>
        <w:r>
          <w:rPr>
            <w:webHidden/>
          </w:rPr>
          <w:fldChar w:fldCharType="begin"/>
        </w:r>
        <w:r w:rsidR="00333314">
          <w:rPr>
            <w:webHidden/>
          </w:rPr>
          <w:instrText xml:space="preserve"> PAGEREF _Toc410225865 \h </w:instrText>
        </w:r>
        <w:r>
          <w:rPr>
            <w:webHidden/>
          </w:rPr>
        </w:r>
        <w:r>
          <w:rPr>
            <w:webHidden/>
          </w:rPr>
          <w:fldChar w:fldCharType="separate"/>
        </w:r>
        <w:r w:rsidR="00333314">
          <w:rPr>
            <w:webHidden/>
          </w:rPr>
          <w:t>2</w:t>
        </w:r>
        <w:r>
          <w:rPr>
            <w:webHidden/>
          </w:rPr>
          <w:fldChar w:fldCharType="end"/>
        </w:r>
      </w:hyperlink>
    </w:p>
    <w:p w:rsidR="00333314" w:rsidRDefault="00D964CE" w:rsidP="00FB7A84">
      <w:pPr>
        <w:pStyle w:val="TOC2"/>
        <w:tabs>
          <w:tab w:val="left" w:pos="1100"/>
        </w:tabs>
        <w:spacing w:after="48"/>
        <w:ind w:left="990" w:right="550" w:hanging="550"/>
        <w:rPr>
          <w:rFonts w:ascii="Calibri" w:eastAsia="Times New Roman" w:hAnsi="Calibri" w:cs="Vrinda"/>
          <w:kern w:val="0"/>
          <w:szCs w:val="28"/>
          <w:lang w:eastAsia="en-US" w:bidi="bn-BD"/>
        </w:rPr>
      </w:pPr>
      <w:hyperlink w:anchor="_Toc410225866" w:history="1">
        <w:r w:rsidR="00333314" w:rsidRPr="004A3AAE">
          <w:rPr>
            <w:rStyle w:val="Hyperlink"/>
          </w:rPr>
          <w:t>3.3</w:t>
        </w:r>
        <w:r w:rsidR="00333314">
          <w:rPr>
            <w:rFonts w:ascii="Calibri" w:eastAsia="Times New Roman" w:hAnsi="Calibri" w:cs="Vrinda"/>
            <w:kern w:val="0"/>
            <w:szCs w:val="28"/>
            <w:lang w:eastAsia="en-US" w:bidi="bn-BD"/>
          </w:rPr>
          <w:tab/>
        </w:r>
        <w:r w:rsidR="00333314" w:rsidRPr="004A3AAE">
          <w:rPr>
            <w:rStyle w:val="Hyperlink"/>
          </w:rPr>
          <w:t>Time Schedule</w:t>
        </w:r>
        <w:r w:rsidR="00333314">
          <w:rPr>
            <w:webHidden/>
          </w:rPr>
          <w:tab/>
        </w:r>
        <w:r>
          <w:rPr>
            <w:webHidden/>
          </w:rPr>
          <w:fldChar w:fldCharType="begin"/>
        </w:r>
        <w:r w:rsidR="00333314">
          <w:rPr>
            <w:webHidden/>
          </w:rPr>
          <w:instrText xml:space="preserve"> PAGEREF _Toc410225866 \h </w:instrText>
        </w:r>
        <w:r>
          <w:rPr>
            <w:webHidden/>
          </w:rPr>
        </w:r>
        <w:r>
          <w:rPr>
            <w:webHidden/>
          </w:rPr>
          <w:fldChar w:fldCharType="separate"/>
        </w:r>
        <w:r w:rsidR="00333314">
          <w:rPr>
            <w:webHidden/>
          </w:rPr>
          <w:t>2</w:t>
        </w:r>
        <w:r>
          <w:rPr>
            <w:webHidden/>
          </w:rPr>
          <w:fldChar w:fldCharType="end"/>
        </w:r>
      </w:hyperlink>
    </w:p>
    <w:p w:rsidR="00333314" w:rsidRDefault="00D964CE" w:rsidP="00FB7A84">
      <w:pPr>
        <w:pStyle w:val="TOC2"/>
        <w:tabs>
          <w:tab w:val="left" w:pos="1100"/>
        </w:tabs>
        <w:spacing w:after="48"/>
        <w:ind w:left="990" w:right="550" w:hanging="550"/>
        <w:rPr>
          <w:rFonts w:ascii="Calibri" w:eastAsia="Times New Roman" w:hAnsi="Calibri" w:cs="Vrinda"/>
          <w:kern w:val="0"/>
          <w:szCs w:val="28"/>
          <w:lang w:eastAsia="en-US" w:bidi="bn-BD"/>
        </w:rPr>
      </w:pPr>
      <w:hyperlink w:anchor="_Toc410225867" w:history="1">
        <w:r w:rsidR="00333314" w:rsidRPr="004A3AAE">
          <w:rPr>
            <w:rStyle w:val="Hyperlink"/>
          </w:rPr>
          <w:t>3.4</w:t>
        </w:r>
        <w:r w:rsidR="00333314">
          <w:rPr>
            <w:rFonts w:ascii="Calibri" w:eastAsia="Times New Roman" w:hAnsi="Calibri" w:cs="Vrinda"/>
            <w:kern w:val="0"/>
            <w:szCs w:val="28"/>
            <w:lang w:eastAsia="en-US" w:bidi="bn-BD"/>
          </w:rPr>
          <w:tab/>
        </w:r>
        <w:r w:rsidR="00333314" w:rsidRPr="004A3AAE">
          <w:rPr>
            <w:rStyle w:val="Hyperlink"/>
          </w:rPr>
          <w:t>Indicators</w:t>
        </w:r>
        <w:r w:rsidR="00333314">
          <w:rPr>
            <w:webHidden/>
          </w:rPr>
          <w:tab/>
        </w:r>
        <w:r>
          <w:rPr>
            <w:webHidden/>
          </w:rPr>
          <w:fldChar w:fldCharType="begin"/>
        </w:r>
        <w:r w:rsidR="00333314">
          <w:rPr>
            <w:webHidden/>
          </w:rPr>
          <w:instrText xml:space="preserve"> PAGEREF _Toc410225867 \h </w:instrText>
        </w:r>
        <w:r>
          <w:rPr>
            <w:webHidden/>
          </w:rPr>
        </w:r>
        <w:r>
          <w:rPr>
            <w:webHidden/>
          </w:rPr>
          <w:fldChar w:fldCharType="separate"/>
        </w:r>
        <w:r w:rsidR="00333314">
          <w:rPr>
            <w:webHidden/>
          </w:rPr>
          <w:t>2</w:t>
        </w:r>
        <w:r>
          <w:rPr>
            <w:webHidden/>
          </w:rPr>
          <w:fldChar w:fldCharType="end"/>
        </w:r>
      </w:hyperlink>
    </w:p>
    <w:p w:rsidR="00333314" w:rsidRDefault="00D964CE" w:rsidP="00FB7A84">
      <w:pPr>
        <w:pStyle w:val="TOC1"/>
        <w:spacing w:before="240" w:after="72"/>
        <w:ind w:left="331" w:right="550" w:hanging="331"/>
        <w:rPr>
          <w:rFonts w:ascii="Calibri" w:eastAsia="Times New Roman" w:hAnsi="Calibri" w:cs="Vrinda"/>
          <w:b w:val="0"/>
          <w:bCs w:val="0"/>
          <w:kern w:val="0"/>
          <w:lang w:eastAsia="en-US" w:bidi="bn-BD"/>
        </w:rPr>
      </w:pPr>
      <w:hyperlink w:anchor="_Toc410225868" w:history="1">
        <w:r w:rsidR="00333314" w:rsidRPr="004A3AAE">
          <w:rPr>
            <w:rStyle w:val="Hyperlink"/>
          </w:rPr>
          <w:t>4.</w:t>
        </w:r>
        <w:r w:rsidR="00333314">
          <w:rPr>
            <w:rFonts w:ascii="Calibri" w:eastAsia="Times New Roman" w:hAnsi="Calibri" w:cs="Vrinda"/>
            <w:b w:val="0"/>
            <w:bCs w:val="0"/>
            <w:kern w:val="0"/>
            <w:lang w:eastAsia="en-US" w:bidi="bn-BD"/>
          </w:rPr>
          <w:tab/>
        </w:r>
        <w:r w:rsidR="00333314" w:rsidRPr="004A3AAE">
          <w:rPr>
            <w:rStyle w:val="Hyperlink"/>
          </w:rPr>
          <w:t>Objectives</w:t>
        </w:r>
        <w:r w:rsidR="00333314">
          <w:rPr>
            <w:webHidden/>
          </w:rPr>
          <w:tab/>
        </w:r>
        <w:r>
          <w:rPr>
            <w:webHidden/>
          </w:rPr>
          <w:fldChar w:fldCharType="begin"/>
        </w:r>
        <w:r w:rsidR="00333314">
          <w:rPr>
            <w:webHidden/>
          </w:rPr>
          <w:instrText xml:space="preserve"> PAGEREF _Toc410225868 \h </w:instrText>
        </w:r>
        <w:r>
          <w:rPr>
            <w:webHidden/>
          </w:rPr>
        </w:r>
        <w:r>
          <w:rPr>
            <w:webHidden/>
          </w:rPr>
          <w:fldChar w:fldCharType="separate"/>
        </w:r>
        <w:r w:rsidR="00333314">
          <w:rPr>
            <w:webHidden/>
          </w:rPr>
          <w:t>3</w:t>
        </w:r>
        <w:r>
          <w:rPr>
            <w:webHidden/>
          </w:rPr>
          <w:fldChar w:fldCharType="end"/>
        </w:r>
      </w:hyperlink>
    </w:p>
    <w:p w:rsidR="00333314" w:rsidRDefault="00D964CE" w:rsidP="00FB7A84">
      <w:pPr>
        <w:pStyle w:val="TOC2"/>
        <w:tabs>
          <w:tab w:val="left" w:pos="1100"/>
        </w:tabs>
        <w:spacing w:after="48"/>
        <w:ind w:left="990" w:right="550" w:hanging="550"/>
        <w:rPr>
          <w:rFonts w:ascii="Calibri" w:eastAsia="Times New Roman" w:hAnsi="Calibri" w:cs="Vrinda"/>
          <w:kern w:val="0"/>
          <w:szCs w:val="28"/>
          <w:lang w:eastAsia="en-US" w:bidi="bn-BD"/>
        </w:rPr>
      </w:pPr>
      <w:hyperlink w:anchor="_Toc410225869" w:history="1">
        <w:r w:rsidR="00333314" w:rsidRPr="004A3AAE">
          <w:rPr>
            <w:rStyle w:val="Hyperlink"/>
          </w:rPr>
          <w:t>4.1</w:t>
        </w:r>
        <w:r w:rsidR="00333314">
          <w:rPr>
            <w:rFonts w:ascii="Calibri" w:eastAsia="Times New Roman" w:hAnsi="Calibri" w:cs="Vrinda"/>
            <w:kern w:val="0"/>
            <w:szCs w:val="28"/>
            <w:lang w:eastAsia="en-US" w:bidi="bn-BD"/>
          </w:rPr>
          <w:tab/>
        </w:r>
        <w:r w:rsidR="00333314" w:rsidRPr="004A3AAE">
          <w:rPr>
            <w:rStyle w:val="Hyperlink"/>
          </w:rPr>
          <w:t>Objectives</w:t>
        </w:r>
        <w:r w:rsidR="00333314">
          <w:rPr>
            <w:webHidden/>
          </w:rPr>
          <w:tab/>
        </w:r>
        <w:r>
          <w:rPr>
            <w:webHidden/>
          </w:rPr>
          <w:fldChar w:fldCharType="begin"/>
        </w:r>
        <w:r w:rsidR="00333314">
          <w:rPr>
            <w:webHidden/>
          </w:rPr>
          <w:instrText xml:space="preserve"> PAGEREF _Toc410225869 \h </w:instrText>
        </w:r>
        <w:r>
          <w:rPr>
            <w:webHidden/>
          </w:rPr>
        </w:r>
        <w:r>
          <w:rPr>
            <w:webHidden/>
          </w:rPr>
          <w:fldChar w:fldCharType="separate"/>
        </w:r>
        <w:r w:rsidR="00333314">
          <w:rPr>
            <w:webHidden/>
          </w:rPr>
          <w:t>3</w:t>
        </w:r>
        <w:r>
          <w:rPr>
            <w:webHidden/>
          </w:rPr>
          <w:fldChar w:fldCharType="end"/>
        </w:r>
      </w:hyperlink>
    </w:p>
    <w:p w:rsidR="00333314" w:rsidRDefault="00D964CE" w:rsidP="00FB7A84">
      <w:pPr>
        <w:pStyle w:val="TOC1"/>
        <w:spacing w:before="240" w:after="72"/>
        <w:ind w:left="331" w:right="550" w:hanging="331"/>
        <w:rPr>
          <w:rFonts w:ascii="Calibri" w:eastAsia="Times New Roman" w:hAnsi="Calibri" w:cs="Vrinda"/>
          <w:b w:val="0"/>
          <w:bCs w:val="0"/>
          <w:kern w:val="0"/>
          <w:lang w:eastAsia="en-US" w:bidi="bn-BD"/>
        </w:rPr>
      </w:pPr>
      <w:hyperlink w:anchor="_Toc410225870" w:history="1">
        <w:r w:rsidR="00333314" w:rsidRPr="004A3AAE">
          <w:rPr>
            <w:rStyle w:val="Hyperlink"/>
          </w:rPr>
          <w:t>5.</w:t>
        </w:r>
        <w:r w:rsidR="00333314">
          <w:rPr>
            <w:rFonts w:ascii="Calibri" w:eastAsia="Times New Roman" w:hAnsi="Calibri" w:cs="Vrinda"/>
            <w:b w:val="0"/>
            <w:bCs w:val="0"/>
            <w:kern w:val="0"/>
            <w:lang w:eastAsia="en-US" w:bidi="bn-BD"/>
          </w:rPr>
          <w:tab/>
        </w:r>
        <w:r w:rsidR="00333314" w:rsidRPr="004A3AAE">
          <w:rPr>
            <w:rStyle w:val="Hyperlink"/>
          </w:rPr>
          <w:t>Relevant Organizations, Stakeholders and their role</w:t>
        </w:r>
        <w:r w:rsidR="00333314">
          <w:rPr>
            <w:webHidden/>
          </w:rPr>
          <w:tab/>
        </w:r>
        <w:r>
          <w:rPr>
            <w:webHidden/>
          </w:rPr>
          <w:fldChar w:fldCharType="begin"/>
        </w:r>
        <w:r w:rsidR="00333314">
          <w:rPr>
            <w:webHidden/>
          </w:rPr>
          <w:instrText xml:space="preserve"> PAGEREF _Toc410225870 \h </w:instrText>
        </w:r>
        <w:r>
          <w:rPr>
            <w:webHidden/>
          </w:rPr>
        </w:r>
        <w:r>
          <w:rPr>
            <w:webHidden/>
          </w:rPr>
          <w:fldChar w:fldCharType="separate"/>
        </w:r>
        <w:r w:rsidR="00333314">
          <w:rPr>
            <w:webHidden/>
          </w:rPr>
          <w:t>3</w:t>
        </w:r>
        <w:r>
          <w:rPr>
            <w:webHidden/>
          </w:rPr>
          <w:fldChar w:fldCharType="end"/>
        </w:r>
      </w:hyperlink>
    </w:p>
    <w:p w:rsidR="00333314" w:rsidRDefault="00D964CE" w:rsidP="00FB7A84">
      <w:pPr>
        <w:pStyle w:val="TOC2"/>
        <w:tabs>
          <w:tab w:val="left" w:pos="1100"/>
        </w:tabs>
        <w:spacing w:after="48"/>
        <w:ind w:left="990" w:right="550" w:hanging="550"/>
        <w:rPr>
          <w:rFonts w:ascii="Calibri" w:eastAsia="Times New Roman" w:hAnsi="Calibri" w:cs="Vrinda"/>
          <w:kern w:val="0"/>
          <w:szCs w:val="28"/>
          <w:lang w:eastAsia="en-US" w:bidi="bn-BD"/>
        </w:rPr>
      </w:pPr>
      <w:hyperlink w:anchor="_Toc410225871" w:history="1">
        <w:r w:rsidR="00333314" w:rsidRPr="004A3AAE">
          <w:rPr>
            <w:rStyle w:val="Hyperlink"/>
          </w:rPr>
          <w:t>5.1</w:t>
        </w:r>
        <w:r w:rsidR="00333314">
          <w:rPr>
            <w:rFonts w:ascii="Calibri" w:eastAsia="Times New Roman" w:hAnsi="Calibri" w:cs="Vrinda"/>
            <w:kern w:val="0"/>
            <w:szCs w:val="28"/>
            <w:lang w:eastAsia="en-US" w:bidi="bn-BD"/>
          </w:rPr>
          <w:tab/>
        </w:r>
        <w:r w:rsidR="00333314" w:rsidRPr="004A3AAE">
          <w:rPr>
            <w:rStyle w:val="Hyperlink"/>
          </w:rPr>
          <w:t>Local Government Engineering Department (LGED)</w:t>
        </w:r>
        <w:r w:rsidR="00333314">
          <w:rPr>
            <w:webHidden/>
          </w:rPr>
          <w:tab/>
        </w:r>
        <w:r>
          <w:rPr>
            <w:webHidden/>
          </w:rPr>
          <w:fldChar w:fldCharType="begin"/>
        </w:r>
        <w:r w:rsidR="00333314">
          <w:rPr>
            <w:webHidden/>
          </w:rPr>
          <w:instrText xml:space="preserve"> PAGEREF _Toc410225871 \h </w:instrText>
        </w:r>
        <w:r>
          <w:rPr>
            <w:webHidden/>
          </w:rPr>
        </w:r>
        <w:r>
          <w:rPr>
            <w:webHidden/>
          </w:rPr>
          <w:fldChar w:fldCharType="separate"/>
        </w:r>
        <w:r w:rsidR="00333314">
          <w:rPr>
            <w:webHidden/>
          </w:rPr>
          <w:t>3</w:t>
        </w:r>
        <w:r>
          <w:rPr>
            <w:webHidden/>
          </w:rPr>
          <w:fldChar w:fldCharType="end"/>
        </w:r>
      </w:hyperlink>
    </w:p>
    <w:p w:rsidR="00333314" w:rsidRDefault="00D964CE" w:rsidP="00FB7A84">
      <w:pPr>
        <w:pStyle w:val="TOC2"/>
        <w:tabs>
          <w:tab w:val="left" w:pos="1100"/>
        </w:tabs>
        <w:spacing w:after="48"/>
        <w:ind w:left="990" w:right="550" w:hanging="550"/>
        <w:rPr>
          <w:rFonts w:ascii="Calibri" w:eastAsia="Times New Roman" w:hAnsi="Calibri" w:cs="Vrinda"/>
          <w:kern w:val="0"/>
          <w:szCs w:val="28"/>
          <w:lang w:eastAsia="en-US" w:bidi="bn-BD"/>
        </w:rPr>
      </w:pPr>
      <w:hyperlink w:anchor="_Toc410225872" w:history="1">
        <w:r w:rsidR="00333314" w:rsidRPr="004A3AAE">
          <w:rPr>
            <w:rStyle w:val="Hyperlink"/>
          </w:rPr>
          <w:t>5.2</w:t>
        </w:r>
        <w:r w:rsidR="00333314">
          <w:rPr>
            <w:rFonts w:ascii="Calibri" w:eastAsia="Times New Roman" w:hAnsi="Calibri" w:cs="Vrinda"/>
            <w:kern w:val="0"/>
            <w:szCs w:val="28"/>
            <w:lang w:eastAsia="en-US" w:bidi="bn-BD"/>
          </w:rPr>
          <w:tab/>
        </w:r>
        <w:r w:rsidR="00333314" w:rsidRPr="004A3AAE">
          <w:rPr>
            <w:rStyle w:val="Hyperlink"/>
          </w:rPr>
          <w:t>Local Government Division (LGD) Role</w:t>
        </w:r>
        <w:r w:rsidR="00333314">
          <w:rPr>
            <w:webHidden/>
          </w:rPr>
          <w:tab/>
        </w:r>
        <w:r>
          <w:rPr>
            <w:webHidden/>
          </w:rPr>
          <w:fldChar w:fldCharType="begin"/>
        </w:r>
        <w:r w:rsidR="00333314">
          <w:rPr>
            <w:webHidden/>
          </w:rPr>
          <w:instrText xml:space="preserve"> PAGEREF _Toc410225872 \h </w:instrText>
        </w:r>
        <w:r>
          <w:rPr>
            <w:webHidden/>
          </w:rPr>
        </w:r>
        <w:r>
          <w:rPr>
            <w:webHidden/>
          </w:rPr>
          <w:fldChar w:fldCharType="separate"/>
        </w:r>
        <w:r w:rsidR="00333314">
          <w:rPr>
            <w:webHidden/>
          </w:rPr>
          <w:t>3</w:t>
        </w:r>
        <w:r>
          <w:rPr>
            <w:webHidden/>
          </w:rPr>
          <w:fldChar w:fldCharType="end"/>
        </w:r>
      </w:hyperlink>
    </w:p>
    <w:p w:rsidR="00333314" w:rsidRDefault="00D964CE" w:rsidP="00FB7A84">
      <w:pPr>
        <w:pStyle w:val="TOC1"/>
        <w:spacing w:before="240" w:after="72"/>
        <w:ind w:left="331" w:right="550" w:hanging="331"/>
        <w:rPr>
          <w:rFonts w:ascii="Calibri" w:eastAsia="Times New Roman" w:hAnsi="Calibri" w:cs="Vrinda"/>
          <w:b w:val="0"/>
          <w:bCs w:val="0"/>
          <w:kern w:val="0"/>
          <w:lang w:eastAsia="en-US" w:bidi="bn-BD"/>
        </w:rPr>
      </w:pPr>
      <w:hyperlink w:anchor="_Toc410225873" w:history="1">
        <w:r w:rsidR="00333314" w:rsidRPr="004A3AAE">
          <w:rPr>
            <w:rStyle w:val="Hyperlink"/>
          </w:rPr>
          <w:t>6.</w:t>
        </w:r>
        <w:r w:rsidR="00333314">
          <w:rPr>
            <w:rFonts w:ascii="Calibri" w:eastAsia="Times New Roman" w:hAnsi="Calibri" w:cs="Vrinda"/>
            <w:b w:val="0"/>
            <w:bCs w:val="0"/>
            <w:kern w:val="0"/>
            <w:lang w:eastAsia="en-US" w:bidi="bn-BD"/>
          </w:rPr>
          <w:tab/>
        </w:r>
        <w:r w:rsidR="00333314" w:rsidRPr="004A3AAE">
          <w:rPr>
            <w:rStyle w:val="Hyperlink"/>
          </w:rPr>
          <w:t>Necessary Tasks and Procedure</w:t>
        </w:r>
        <w:r w:rsidR="00333314">
          <w:rPr>
            <w:webHidden/>
          </w:rPr>
          <w:tab/>
        </w:r>
        <w:r>
          <w:rPr>
            <w:webHidden/>
          </w:rPr>
          <w:fldChar w:fldCharType="begin"/>
        </w:r>
        <w:r w:rsidR="00333314">
          <w:rPr>
            <w:webHidden/>
          </w:rPr>
          <w:instrText xml:space="preserve"> PAGEREF _Toc410225873 \h </w:instrText>
        </w:r>
        <w:r>
          <w:rPr>
            <w:webHidden/>
          </w:rPr>
        </w:r>
        <w:r>
          <w:rPr>
            <w:webHidden/>
          </w:rPr>
          <w:fldChar w:fldCharType="separate"/>
        </w:r>
        <w:r w:rsidR="00333314">
          <w:rPr>
            <w:webHidden/>
          </w:rPr>
          <w:t>4</w:t>
        </w:r>
        <w:r>
          <w:rPr>
            <w:webHidden/>
          </w:rPr>
          <w:fldChar w:fldCharType="end"/>
        </w:r>
      </w:hyperlink>
    </w:p>
    <w:p w:rsidR="00333314" w:rsidRDefault="00D964CE" w:rsidP="00FB7A84">
      <w:pPr>
        <w:pStyle w:val="TOC2"/>
        <w:tabs>
          <w:tab w:val="left" w:pos="1100"/>
        </w:tabs>
        <w:spacing w:after="48"/>
        <w:ind w:left="990" w:right="550" w:hanging="550"/>
        <w:rPr>
          <w:rFonts w:ascii="Calibri" w:eastAsia="Times New Roman" w:hAnsi="Calibri" w:cs="Vrinda"/>
          <w:kern w:val="0"/>
          <w:szCs w:val="28"/>
          <w:lang w:eastAsia="en-US" w:bidi="bn-BD"/>
        </w:rPr>
      </w:pPr>
      <w:hyperlink w:anchor="_Toc410225874" w:history="1">
        <w:r w:rsidR="00333314" w:rsidRPr="004A3AAE">
          <w:rPr>
            <w:rStyle w:val="Hyperlink"/>
          </w:rPr>
          <w:t>6.1</w:t>
        </w:r>
        <w:r w:rsidR="00333314">
          <w:rPr>
            <w:rFonts w:ascii="Calibri" w:eastAsia="Times New Roman" w:hAnsi="Calibri" w:cs="Vrinda"/>
            <w:kern w:val="0"/>
            <w:szCs w:val="28"/>
            <w:lang w:eastAsia="en-US" w:bidi="bn-BD"/>
          </w:rPr>
          <w:tab/>
        </w:r>
        <w:r w:rsidR="00333314" w:rsidRPr="004A3AAE">
          <w:rPr>
            <w:rStyle w:val="Hyperlink"/>
          </w:rPr>
          <w:t>Established MCC with specific TOR</w:t>
        </w:r>
        <w:r w:rsidR="00333314">
          <w:rPr>
            <w:webHidden/>
          </w:rPr>
          <w:tab/>
        </w:r>
        <w:r>
          <w:rPr>
            <w:webHidden/>
          </w:rPr>
          <w:fldChar w:fldCharType="begin"/>
        </w:r>
        <w:r w:rsidR="00333314">
          <w:rPr>
            <w:webHidden/>
          </w:rPr>
          <w:instrText xml:space="preserve"> PAGEREF _Toc410225874 \h </w:instrText>
        </w:r>
        <w:r>
          <w:rPr>
            <w:webHidden/>
          </w:rPr>
        </w:r>
        <w:r>
          <w:rPr>
            <w:webHidden/>
          </w:rPr>
          <w:fldChar w:fldCharType="separate"/>
        </w:r>
        <w:r w:rsidR="00333314">
          <w:rPr>
            <w:webHidden/>
          </w:rPr>
          <w:t>4</w:t>
        </w:r>
        <w:r>
          <w:rPr>
            <w:webHidden/>
          </w:rPr>
          <w:fldChar w:fldCharType="end"/>
        </w:r>
      </w:hyperlink>
    </w:p>
    <w:p w:rsidR="00333314" w:rsidRDefault="00D964CE" w:rsidP="00FB7A84">
      <w:pPr>
        <w:pStyle w:val="TOC2"/>
        <w:tabs>
          <w:tab w:val="left" w:pos="1100"/>
        </w:tabs>
        <w:spacing w:after="48"/>
        <w:ind w:left="990" w:right="550" w:hanging="550"/>
        <w:rPr>
          <w:rFonts w:ascii="Calibri" w:eastAsia="Times New Roman" w:hAnsi="Calibri" w:cs="Vrinda"/>
          <w:kern w:val="0"/>
          <w:szCs w:val="28"/>
          <w:lang w:eastAsia="en-US" w:bidi="bn-BD"/>
        </w:rPr>
      </w:pPr>
      <w:hyperlink w:anchor="_Toc410225875" w:history="1">
        <w:r w:rsidR="00333314" w:rsidRPr="004A3AAE">
          <w:rPr>
            <w:rStyle w:val="Hyperlink"/>
          </w:rPr>
          <w:t>6.2</w:t>
        </w:r>
        <w:r w:rsidR="00333314">
          <w:rPr>
            <w:rFonts w:ascii="Calibri" w:eastAsia="Times New Roman" w:hAnsi="Calibri" w:cs="Vrinda"/>
            <w:kern w:val="0"/>
            <w:szCs w:val="28"/>
            <w:lang w:eastAsia="en-US" w:bidi="bn-BD"/>
          </w:rPr>
          <w:tab/>
        </w:r>
        <w:r w:rsidR="00333314" w:rsidRPr="004A3AAE">
          <w:rPr>
            <w:rStyle w:val="Hyperlink"/>
          </w:rPr>
          <w:t>Meetings</w:t>
        </w:r>
        <w:r w:rsidR="00333314">
          <w:rPr>
            <w:webHidden/>
          </w:rPr>
          <w:tab/>
        </w:r>
        <w:r>
          <w:rPr>
            <w:webHidden/>
          </w:rPr>
          <w:fldChar w:fldCharType="begin"/>
        </w:r>
        <w:r w:rsidR="00333314">
          <w:rPr>
            <w:webHidden/>
          </w:rPr>
          <w:instrText xml:space="preserve"> PAGEREF _Toc410225875 \h </w:instrText>
        </w:r>
        <w:r>
          <w:rPr>
            <w:webHidden/>
          </w:rPr>
        </w:r>
        <w:r>
          <w:rPr>
            <w:webHidden/>
          </w:rPr>
          <w:fldChar w:fldCharType="separate"/>
        </w:r>
        <w:r w:rsidR="00333314">
          <w:rPr>
            <w:webHidden/>
          </w:rPr>
          <w:t>4</w:t>
        </w:r>
        <w:r>
          <w:rPr>
            <w:webHidden/>
          </w:rPr>
          <w:fldChar w:fldCharType="end"/>
        </w:r>
      </w:hyperlink>
    </w:p>
    <w:p w:rsidR="00333314" w:rsidRDefault="00D964CE" w:rsidP="00FB7A84">
      <w:pPr>
        <w:pStyle w:val="TOC2"/>
        <w:tabs>
          <w:tab w:val="left" w:pos="1100"/>
        </w:tabs>
        <w:spacing w:after="48"/>
        <w:ind w:left="990" w:right="550" w:hanging="550"/>
        <w:rPr>
          <w:rFonts w:ascii="Calibri" w:eastAsia="Times New Roman" w:hAnsi="Calibri" w:cs="Vrinda"/>
          <w:kern w:val="0"/>
          <w:szCs w:val="28"/>
          <w:lang w:eastAsia="en-US" w:bidi="bn-BD"/>
        </w:rPr>
      </w:pPr>
      <w:hyperlink w:anchor="_Toc410225876" w:history="1">
        <w:r w:rsidR="00333314" w:rsidRPr="004A3AAE">
          <w:rPr>
            <w:rStyle w:val="Hyperlink"/>
          </w:rPr>
          <w:t>6.3</w:t>
        </w:r>
        <w:r w:rsidR="00333314">
          <w:rPr>
            <w:rFonts w:ascii="Calibri" w:eastAsia="Times New Roman" w:hAnsi="Calibri" w:cs="Vrinda"/>
            <w:kern w:val="0"/>
            <w:szCs w:val="28"/>
            <w:lang w:eastAsia="en-US" w:bidi="bn-BD"/>
          </w:rPr>
          <w:tab/>
        </w:r>
        <w:r w:rsidR="00333314" w:rsidRPr="004A3AAE">
          <w:rPr>
            <w:rStyle w:val="Hyperlink"/>
          </w:rPr>
          <w:t>Prepare or develop annual plan for information dissemination activity, e-governance initiative and operation of CISC</w:t>
        </w:r>
        <w:r w:rsidR="00333314">
          <w:rPr>
            <w:webHidden/>
          </w:rPr>
          <w:tab/>
        </w:r>
        <w:r>
          <w:rPr>
            <w:webHidden/>
          </w:rPr>
          <w:fldChar w:fldCharType="begin"/>
        </w:r>
        <w:r w:rsidR="00333314">
          <w:rPr>
            <w:webHidden/>
          </w:rPr>
          <w:instrText xml:space="preserve"> PAGEREF _Toc410225876 \h </w:instrText>
        </w:r>
        <w:r>
          <w:rPr>
            <w:webHidden/>
          </w:rPr>
        </w:r>
        <w:r>
          <w:rPr>
            <w:webHidden/>
          </w:rPr>
          <w:fldChar w:fldCharType="separate"/>
        </w:r>
        <w:r w:rsidR="00333314">
          <w:rPr>
            <w:webHidden/>
          </w:rPr>
          <w:t>4</w:t>
        </w:r>
        <w:r>
          <w:rPr>
            <w:webHidden/>
          </w:rPr>
          <w:fldChar w:fldCharType="end"/>
        </w:r>
      </w:hyperlink>
    </w:p>
    <w:p w:rsidR="00333314" w:rsidRDefault="00D964CE" w:rsidP="00FB7A84">
      <w:pPr>
        <w:pStyle w:val="TOC2"/>
        <w:tabs>
          <w:tab w:val="left" w:pos="1100"/>
        </w:tabs>
        <w:spacing w:after="48"/>
        <w:ind w:left="990" w:right="550" w:hanging="550"/>
        <w:rPr>
          <w:rFonts w:ascii="Calibri" w:eastAsia="Times New Roman" w:hAnsi="Calibri" w:cs="Vrinda"/>
          <w:kern w:val="0"/>
          <w:szCs w:val="28"/>
          <w:lang w:eastAsia="en-US" w:bidi="bn-BD"/>
        </w:rPr>
      </w:pPr>
      <w:hyperlink w:anchor="_Toc410225877" w:history="1">
        <w:r w:rsidR="00333314" w:rsidRPr="004A3AAE">
          <w:rPr>
            <w:rStyle w:val="Hyperlink"/>
          </w:rPr>
          <w:t>6.4</w:t>
        </w:r>
        <w:r w:rsidR="00333314">
          <w:rPr>
            <w:rFonts w:ascii="Calibri" w:eastAsia="Times New Roman" w:hAnsi="Calibri" w:cs="Vrinda"/>
            <w:kern w:val="0"/>
            <w:szCs w:val="28"/>
            <w:lang w:eastAsia="en-US" w:bidi="bn-BD"/>
          </w:rPr>
          <w:tab/>
        </w:r>
        <w:r w:rsidR="00333314" w:rsidRPr="004A3AAE">
          <w:rPr>
            <w:rStyle w:val="Hyperlink"/>
          </w:rPr>
          <w:t>Preparation of Regular and special information dissemination</w:t>
        </w:r>
        <w:r w:rsidR="00333314">
          <w:rPr>
            <w:webHidden/>
          </w:rPr>
          <w:tab/>
        </w:r>
        <w:r>
          <w:rPr>
            <w:webHidden/>
          </w:rPr>
          <w:fldChar w:fldCharType="begin"/>
        </w:r>
        <w:r w:rsidR="00333314">
          <w:rPr>
            <w:webHidden/>
          </w:rPr>
          <w:instrText xml:space="preserve"> PAGEREF _Toc410225877 \h </w:instrText>
        </w:r>
        <w:r>
          <w:rPr>
            <w:webHidden/>
          </w:rPr>
        </w:r>
        <w:r>
          <w:rPr>
            <w:webHidden/>
          </w:rPr>
          <w:fldChar w:fldCharType="separate"/>
        </w:r>
        <w:r w:rsidR="00333314">
          <w:rPr>
            <w:webHidden/>
          </w:rPr>
          <w:t>4</w:t>
        </w:r>
        <w:r>
          <w:rPr>
            <w:webHidden/>
          </w:rPr>
          <w:fldChar w:fldCharType="end"/>
        </w:r>
      </w:hyperlink>
    </w:p>
    <w:p w:rsidR="00333314" w:rsidRDefault="00D964CE" w:rsidP="00FB7A84">
      <w:pPr>
        <w:pStyle w:val="TOC2"/>
        <w:tabs>
          <w:tab w:val="left" w:pos="1100"/>
        </w:tabs>
        <w:spacing w:after="48"/>
        <w:ind w:left="990" w:right="550" w:hanging="550"/>
        <w:rPr>
          <w:rFonts w:ascii="Calibri" w:eastAsia="Times New Roman" w:hAnsi="Calibri" w:cs="Vrinda"/>
          <w:kern w:val="0"/>
          <w:szCs w:val="28"/>
          <w:lang w:eastAsia="en-US" w:bidi="bn-BD"/>
        </w:rPr>
      </w:pPr>
      <w:hyperlink w:anchor="_Toc410225878" w:history="1">
        <w:r w:rsidR="00333314" w:rsidRPr="004A3AAE">
          <w:rPr>
            <w:rStyle w:val="Hyperlink"/>
          </w:rPr>
          <w:t>6.5</w:t>
        </w:r>
        <w:r w:rsidR="00333314">
          <w:rPr>
            <w:rFonts w:ascii="Calibri" w:eastAsia="Times New Roman" w:hAnsi="Calibri" w:cs="Vrinda"/>
            <w:kern w:val="0"/>
            <w:szCs w:val="28"/>
            <w:lang w:eastAsia="en-US" w:bidi="bn-BD"/>
          </w:rPr>
          <w:tab/>
        </w:r>
        <w:r w:rsidR="00333314" w:rsidRPr="004A3AAE">
          <w:rPr>
            <w:rStyle w:val="Hyperlink"/>
          </w:rPr>
          <w:t>Budget preparation</w:t>
        </w:r>
        <w:r w:rsidR="00333314">
          <w:rPr>
            <w:webHidden/>
          </w:rPr>
          <w:tab/>
        </w:r>
        <w:r>
          <w:rPr>
            <w:webHidden/>
          </w:rPr>
          <w:fldChar w:fldCharType="begin"/>
        </w:r>
        <w:r w:rsidR="00333314">
          <w:rPr>
            <w:webHidden/>
          </w:rPr>
          <w:instrText xml:space="preserve"> PAGEREF _Toc410225878 \h </w:instrText>
        </w:r>
        <w:r>
          <w:rPr>
            <w:webHidden/>
          </w:rPr>
        </w:r>
        <w:r>
          <w:rPr>
            <w:webHidden/>
          </w:rPr>
          <w:fldChar w:fldCharType="separate"/>
        </w:r>
        <w:r w:rsidR="00333314">
          <w:rPr>
            <w:webHidden/>
          </w:rPr>
          <w:t>5</w:t>
        </w:r>
        <w:r>
          <w:rPr>
            <w:webHidden/>
          </w:rPr>
          <w:fldChar w:fldCharType="end"/>
        </w:r>
      </w:hyperlink>
    </w:p>
    <w:p w:rsidR="00333314" w:rsidRDefault="00D964CE" w:rsidP="00FB7A84">
      <w:pPr>
        <w:pStyle w:val="TOC2"/>
        <w:tabs>
          <w:tab w:val="left" w:pos="1100"/>
        </w:tabs>
        <w:spacing w:after="48"/>
        <w:ind w:left="990" w:right="550" w:hanging="550"/>
        <w:rPr>
          <w:rFonts w:ascii="Calibri" w:eastAsia="Times New Roman" w:hAnsi="Calibri" w:cs="Vrinda"/>
          <w:kern w:val="0"/>
          <w:szCs w:val="28"/>
          <w:lang w:eastAsia="en-US" w:bidi="bn-BD"/>
        </w:rPr>
      </w:pPr>
      <w:hyperlink w:anchor="_Toc410225879" w:history="1">
        <w:r w:rsidR="00333314" w:rsidRPr="004A3AAE">
          <w:rPr>
            <w:rStyle w:val="Hyperlink"/>
          </w:rPr>
          <w:t>6.6</w:t>
        </w:r>
        <w:r w:rsidR="00333314">
          <w:rPr>
            <w:rFonts w:ascii="Calibri" w:eastAsia="Times New Roman" w:hAnsi="Calibri" w:cs="Vrinda"/>
            <w:kern w:val="0"/>
            <w:szCs w:val="28"/>
            <w:lang w:eastAsia="en-US" w:bidi="bn-BD"/>
          </w:rPr>
          <w:tab/>
        </w:r>
        <w:r w:rsidR="00333314" w:rsidRPr="004A3AAE">
          <w:rPr>
            <w:rStyle w:val="Hyperlink"/>
          </w:rPr>
          <w:t>Examination, comments and approval</w:t>
        </w:r>
        <w:r w:rsidR="00333314">
          <w:rPr>
            <w:webHidden/>
          </w:rPr>
          <w:tab/>
        </w:r>
        <w:r>
          <w:rPr>
            <w:webHidden/>
          </w:rPr>
          <w:fldChar w:fldCharType="begin"/>
        </w:r>
        <w:r w:rsidR="00333314">
          <w:rPr>
            <w:webHidden/>
          </w:rPr>
          <w:instrText xml:space="preserve"> PAGEREF _Toc410225879 \h </w:instrText>
        </w:r>
        <w:r>
          <w:rPr>
            <w:webHidden/>
          </w:rPr>
        </w:r>
        <w:r>
          <w:rPr>
            <w:webHidden/>
          </w:rPr>
          <w:fldChar w:fldCharType="separate"/>
        </w:r>
        <w:r w:rsidR="00333314">
          <w:rPr>
            <w:webHidden/>
          </w:rPr>
          <w:t>5</w:t>
        </w:r>
        <w:r>
          <w:rPr>
            <w:webHidden/>
          </w:rPr>
          <w:fldChar w:fldCharType="end"/>
        </w:r>
      </w:hyperlink>
    </w:p>
    <w:p w:rsidR="00333314" w:rsidRDefault="00D964CE" w:rsidP="00FB7A84">
      <w:pPr>
        <w:pStyle w:val="TOC2"/>
        <w:tabs>
          <w:tab w:val="left" w:pos="1100"/>
        </w:tabs>
        <w:spacing w:after="48"/>
        <w:ind w:left="990" w:right="550" w:hanging="550"/>
        <w:rPr>
          <w:rFonts w:ascii="Calibri" w:eastAsia="Times New Roman" w:hAnsi="Calibri" w:cs="Vrinda"/>
          <w:kern w:val="0"/>
          <w:szCs w:val="28"/>
          <w:lang w:eastAsia="en-US" w:bidi="bn-BD"/>
        </w:rPr>
      </w:pPr>
      <w:hyperlink w:anchor="_Toc410225880" w:history="1">
        <w:r w:rsidR="00333314" w:rsidRPr="004A3AAE">
          <w:rPr>
            <w:rStyle w:val="Hyperlink"/>
          </w:rPr>
          <w:t>6.7</w:t>
        </w:r>
        <w:r w:rsidR="00333314">
          <w:rPr>
            <w:rFonts w:ascii="Calibri" w:eastAsia="Times New Roman" w:hAnsi="Calibri" w:cs="Vrinda"/>
            <w:kern w:val="0"/>
            <w:szCs w:val="28"/>
            <w:lang w:eastAsia="en-US" w:bidi="bn-BD"/>
          </w:rPr>
          <w:tab/>
        </w:r>
        <w:r w:rsidR="00333314" w:rsidRPr="004A3AAE">
          <w:rPr>
            <w:rStyle w:val="Hyperlink"/>
          </w:rPr>
          <w:t>Implementation of information dissemination and other activities</w:t>
        </w:r>
        <w:r w:rsidR="00333314">
          <w:rPr>
            <w:webHidden/>
          </w:rPr>
          <w:tab/>
        </w:r>
        <w:r>
          <w:rPr>
            <w:webHidden/>
          </w:rPr>
          <w:fldChar w:fldCharType="begin"/>
        </w:r>
        <w:r w:rsidR="00333314">
          <w:rPr>
            <w:webHidden/>
          </w:rPr>
          <w:instrText xml:space="preserve"> PAGEREF _Toc410225880 \h </w:instrText>
        </w:r>
        <w:r>
          <w:rPr>
            <w:webHidden/>
          </w:rPr>
        </w:r>
        <w:r>
          <w:rPr>
            <w:webHidden/>
          </w:rPr>
          <w:fldChar w:fldCharType="separate"/>
        </w:r>
        <w:r w:rsidR="00333314">
          <w:rPr>
            <w:webHidden/>
          </w:rPr>
          <w:t>6</w:t>
        </w:r>
        <w:r>
          <w:rPr>
            <w:webHidden/>
          </w:rPr>
          <w:fldChar w:fldCharType="end"/>
        </w:r>
      </w:hyperlink>
    </w:p>
    <w:p w:rsidR="00333314" w:rsidRDefault="00D964CE" w:rsidP="00FB7A84">
      <w:pPr>
        <w:pStyle w:val="TOC2"/>
        <w:tabs>
          <w:tab w:val="left" w:pos="1100"/>
        </w:tabs>
        <w:spacing w:after="48"/>
        <w:ind w:left="990" w:right="550" w:hanging="550"/>
        <w:rPr>
          <w:rFonts w:ascii="Calibri" w:eastAsia="Times New Roman" w:hAnsi="Calibri" w:cs="Vrinda"/>
          <w:kern w:val="0"/>
          <w:szCs w:val="28"/>
          <w:lang w:eastAsia="en-US" w:bidi="bn-BD"/>
        </w:rPr>
      </w:pPr>
      <w:hyperlink w:anchor="_Toc410225881" w:history="1">
        <w:r w:rsidR="00333314" w:rsidRPr="004A3AAE">
          <w:rPr>
            <w:rStyle w:val="Hyperlink"/>
          </w:rPr>
          <w:t>6.8</w:t>
        </w:r>
        <w:r w:rsidR="00333314">
          <w:rPr>
            <w:rFonts w:ascii="Calibri" w:eastAsia="Times New Roman" w:hAnsi="Calibri" w:cs="Vrinda"/>
            <w:kern w:val="0"/>
            <w:szCs w:val="28"/>
            <w:lang w:eastAsia="en-US" w:bidi="bn-BD"/>
          </w:rPr>
          <w:tab/>
        </w:r>
        <w:r w:rsidR="00333314" w:rsidRPr="004A3AAE">
          <w:rPr>
            <w:rStyle w:val="Hyperlink"/>
          </w:rPr>
          <w:t>Annual report</w:t>
        </w:r>
        <w:r w:rsidR="00333314">
          <w:rPr>
            <w:webHidden/>
          </w:rPr>
          <w:tab/>
        </w:r>
        <w:r>
          <w:rPr>
            <w:webHidden/>
          </w:rPr>
          <w:fldChar w:fldCharType="begin"/>
        </w:r>
        <w:r w:rsidR="00333314">
          <w:rPr>
            <w:webHidden/>
          </w:rPr>
          <w:instrText xml:space="preserve"> PAGEREF _Toc410225881 \h </w:instrText>
        </w:r>
        <w:r>
          <w:rPr>
            <w:webHidden/>
          </w:rPr>
        </w:r>
        <w:r>
          <w:rPr>
            <w:webHidden/>
          </w:rPr>
          <w:fldChar w:fldCharType="separate"/>
        </w:r>
        <w:r w:rsidR="00333314">
          <w:rPr>
            <w:webHidden/>
          </w:rPr>
          <w:t>6</w:t>
        </w:r>
        <w:r>
          <w:rPr>
            <w:webHidden/>
          </w:rPr>
          <w:fldChar w:fldCharType="end"/>
        </w:r>
      </w:hyperlink>
    </w:p>
    <w:p w:rsidR="00333314" w:rsidRDefault="00D964CE" w:rsidP="00FB7A84">
      <w:pPr>
        <w:pStyle w:val="TOC1"/>
        <w:spacing w:before="240" w:after="72"/>
        <w:ind w:left="331" w:right="550" w:hanging="331"/>
        <w:rPr>
          <w:rFonts w:ascii="Calibri" w:eastAsia="Times New Roman" w:hAnsi="Calibri" w:cs="Vrinda"/>
          <w:b w:val="0"/>
          <w:bCs w:val="0"/>
          <w:kern w:val="0"/>
          <w:lang w:eastAsia="en-US" w:bidi="bn-BD"/>
        </w:rPr>
      </w:pPr>
      <w:hyperlink w:anchor="_Toc410225882" w:history="1">
        <w:r w:rsidR="00333314" w:rsidRPr="004A3AAE">
          <w:rPr>
            <w:rStyle w:val="Hyperlink"/>
          </w:rPr>
          <w:t>7.</w:t>
        </w:r>
        <w:r w:rsidR="00333314">
          <w:rPr>
            <w:rFonts w:ascii="Calibri" w:eastAsia="Times New Roman" w:hAnsi="Calibri" w:cs="Vrinda"/>
            <w:b w:val="0"/>
            <w:bCs w:val="0"/>
            <w:kern w:val="0"/>
            <w:lang w:eastAsia="en-US" w:bidi="bn-BD"/>
          </w:rPr>
          <w:tab/>
        </w:r>
        <w:r w:rsidR="00333314" w:rsidRPr="004A3AAE">
          <w:rPr>
            <w:rStyle w:val="Hyperlink"/>
          </w:rPr>
          <w:t>Implementation Schedule</w:t>
        </w:r>
        <w:r w:rsidR="00333314">
          <w:rPr>
            <w:webHidden/>
          </w:rPr>
          <w:tab/>
        </w:r>
        <w:r>
          <w:rPr>
            <w:webHidden/>
          </w:rPr>
          <w:fldChar w:fldCharType="begin"/>
        </w:r>
        <w:r w:rsidR="00333314">
          <w:rPr>
            <w:webHidden/>
          </w:rPr>
          <w:instrText xml:space="preserve"> PAGEREF _Toc410225882 \h </w:instrText>
        </w:r>
        <w:r>
          <w:rPr>
            <w:webHidden/>
          </w:rPr>
        </w:r>
        <w:r>
          <w:rPr>
            <w:webHidden/>
          </w:rPr>
          <w:fldChar w:fldCharType="separate"/>
        </w:r>
        <w:r w:rsidR="00333314">
          <w:rPr>
            <w:webHidden/>
          </w:rPr>
          <w:t>6</w:t>
        </w:r>
        <w:r>
          <w:rPr>
            <w:webHidden/>
          </w:rPr>
          <w:fldChar w:fldCharType="end"/>
        </w:r>
      </w:hyperlink>
    </w:p>
    <w:p w:rsidR="00333314" w:rsidRDefault="00D964CE" w:rsidP="00FB7A84">
      <w:pPr>
        <w:pStyle w:val="TOC1"/>
        <w:spacing w:before="240" w:after="72"/>
        <w:ind w:left="331" w:right="550" w:hanging="331"/>
        <w:rPr>
          <w:rFonts w:ascii="Calibri" w:eastAsia="Times New Roman" w:hAnsi="Calibri" w:cs="Vrinda"/>
          <w:b w:val="0"/>
          <w:bCs w:val="0"/>
          <w:kern w:val="0"/>
          <w:lang w:eastAsia="en-US" w:bidi="bn-BD"/>
        </w:rPr>
      </w:pPr>
      <w:hyperlink w:anchor="_Toc410225883" w:history="1">
        <w:r w:rsidR="00333314" w:rsidRPr="004A3AAE">
          <w:rPr>
            <w:rStyle w:val="Hyperlink"/>
          </w:rPr>
          <w:t>8.</w:t>
        </w:r>
        <w:r w:rsidR="00333314">
          <w:rPr>
            <w:rFonts w:ascii="Calibri" w:eastAsia="Times New Roman" w:hAnsi="Calibri" w:cs="Vrinda"/>
            <w:b w:val="0"/>
            <w:bCs w:val="0"/>
            <w:kern w:val="0"/>
            <w:lang w:eastAsia="en-US" w:bidi="bn-BD"/>
          </w:rPr>
          <w:tab/>
        </w:r>
        <w:r w:rsidR="00333314" w:rsidRPr="004A3AAE">
          <w:rPr>
            <w:rStyle w:val="Hyperlink"/>
          </w:rPr>
          <w:t>Cost of Implementation</w:t>
        </w:r>
        <w:r w:rsidR="00333314">
          <w:rPr>
            <w:webHidden/>
          </w:rPr>
          <w:tab/>
        </w:r>
        <w:r>
          <w:rPr>
            <w:webHidden/>
          </w:rPr>
          <w:fldChar w:fldCharType="begin"/>
        </w:r>
        <w:r w:rsidR="00333314">
          <w:rPr>
            <w:webHidden/>
          </w:rPr>
          <w:instrText xml:space="preserve"> PAGEREF _Toc410225883 \h </w:instrText>
        </w:r>
        <w:r>
          <w:rPr>
            <w:webHidden/>
          </w:rPr>
        </w:r>
        <w:r>
          <w:rPr>
            <w:webHidden/>
          </w:rPr>
          <w:fldChar w:fldCharType="separate"/>
        </w:r>
        <w:r w:rsidR="00333314">
          <w:rPr>
            <w:webHidden/>
          </w:rPr>
          <w:t>6</w:t>
        </w:r>
        <w:r>
          <w:rPr>
            <w:webHidden/>
          </w:rPr>
          <w:fldChar w:fldCharType="end"/>
        </w:r>
      </w:hyperlink>
    </w:p>
    <w:p w:rsidR="00333314" w:rsidRDefault="00D964CE">
      <w:pPr>
        <w:pStyle w:val="TOC4"/>
        <w:tabs>
          <w:tab w:val="right" w:leader="dot" w:pos="8494"/>
        </w:tabs>
        <w:rPr>
          <w:rFonts w:ascii="Calibri" w:eastAsia="Times New Roman" w:hAnsi="Calibri" w:cs="Vrinda"/>
          <w:noProof/>
          <w:kern w:val="0"/>
          <w:szCs w:val="28"/>
          <w:lang w:eastAsia="en-US" w:bidi="bn-BD"/>
        </w:rPr>
      </w:pPr>
      <w:hyperlink w:anchor="_Toc410225884" w:history="1">
        <w:r w:rsidR="00333314" w:rsidRPr="004A3AAE">
          <w:rPr>
            <w:rStyle w:val="Hyperlink"/>
            <w:noProof/>
            <w:lang w:eastAsia="ar-SA"/>
          </w:rPr>
          <w:t>Annex I</w:t>
        </w:r>
        <w:r w:rsidR="00333314">
          <w:rPr>
            <w:noProof/>
            <w:webHidden/>
          </w:rPr>
          <w:tab/>
        </w:r>
        <w:r>
          <w:rPr>
            <w:noProof/>
            <w:webHidden/>
          </w:rPr>
          <w:fldChar w:fldCharType="begin"/>
        </w:r>
        <w:r w:rsidR="00333314">
          <w:rPr>
            <w:noProof/>
            <w:webHidden/>
          </w:rPr>
          <w:instrText xml:space="preserve"> PAGEREF _Toc410225884 \h </w:instrText>
        </w:r>
        <w:r>
          <w:rPr>
            <w:noProof/>
            <w:webHidden/>
          </w:rPr>
        </w:r>
        <w:r>
          <w:rPr>
            <w:noProof/>
            <w:webHidden/>
          </w:rPr>
          <w:fldChar w:fldCharType="separate"/>
        </w:r>
        <w:r w:rsidR="00333314">
          <w:rPr>
            <w:noProof/>
            <w:webHidden/>
          </w:rPr>
          <w:t>7</w:t>
        </w:r>
        <w:r>
          <w:rPr>
            <w:noProof/>
            <w:webHidden/>
          </w:rPr>
          <w:fldChar w:fldCharType="end"/>
        </w:r>
      </w:hyperlink>
    </w:p>
    <w:p w:rsidR="00333314" w:rsidRDefault="00D964CE">
      <w:pPr>
        <w:pStyle w:val="TOC4"/>
        <w:tabs>
          <w:tab w:val="left" w:pos="1760"/>
          <w:tab w:val="right" w:leader="dot" w:pos="8494"/>
        </w:tabs>
        <w:rPr>
          <w:rFonts w:ascii="Calibri" w:eastAsia="Times New Roman" w:hAnsi="Calibri" w:cs="Vrinda"/>
          <w:noProof/>
          <w:kern w:val="0"/>
          <w:szCs w:val="28"/>
          <w:lang w:eastAsia="en-US" w:bidi="bn-BD"/>
        </w:rPr>
      </w:pPr>
      <w:hyperlink w:anchor="_Toc410225885" w:history="1">
        <w:r w:rsidR="00333314" w:rsidRPr="004A3AAE">
          <w:rPr>
            <w:rStyle w:val="Hyperlink"/>
            <w:noProof/>
            <w:lang w:eastAsia="ar-SA"/>
          </w:rPr>
          <w:t>Annex II</w:t>
        </w:r>
        <w:r w:rsidR="00333314">
          <w:rPr>
            <w:rFonts w:ascii="Calibri" w:eastAsia="Times New Roman" w:hAnsi="Calibri" w:cs="Vrinda"/>
            <w:noProof/>
            <w:kern w:val="0"/>
            <w:szCs w:val="28"/>
            <w:lang w:eastAsia="en-US" w:bidi="bn-BD"/>
          </w:rPr>
          <w:tab/>
        </w:r>
        <w:r w:rsidR="00333314" w:rsidRPr="004A3AAE">
          <w:rPr>
            <w:rStyle w:val="Hyperlink"/>
            <w:noProof/>
            <w:lang w:eastAsia="ar-SA"/>
          </w:rPr>
          <w:t>Sample of format for Annual Plan</w:t>
        </w:r>
        <w:r w:rsidR="00333314">
          <w:rPr>
            <w:noProof/>
            <w:webHidden/>
          </w:rPr>
          <w:tab/>
        </w:r>
        <w:r>
          <w:rPr>
            <w:noProof/>
            <w:webHidden/>
          </w:rPr>
          <w:fldChar w:fldCharType="begin"/>
        </w:r>
        <w:r w:rsidR="00333314">
          <w:rPr>
            <w:noProof/>
            <w:webHidden/>
          </w:rPr>
          <w:instrText xml:space="preserve"> PAGEREF _Toc410225885 \h </w:instrText>
        </w:r>
        <w:r>
          <w:rPr>
            <w:noProof/>
            <w:webHidden/>
          </w:rPr>
        </w:r>
        <w:r>
          <w:rPr>
            <w:noProof/>
            <w:webHidden/>
          </w:rPr>
          <w:fldChar w:fldCharType="separate"/>
        </w:r>
        <w:r w:rsidR="00333314">
          <w:rPr>
            <w:noProof/>
            <w:webHidden/>
          </w:rPr>
          <w:t>8</w:t>
        </w:r>
        <w:r>
          <w:rPr>
            <w:noProof/>
            <w:webHidden/>
          </w:rPr>
          <w:fldChar w:fldCharType="end"/>
        </w:r>
      </w:hyperlink>
    </w:p>
    <w:p w:rsidR="00333314" w:rsidRDefault="00D964CE">
      <w:pPr>
        <w:pStyle w:val="TOC4"/>
        <w:tabs>
          <w:tab w:val="left" w:pos="1760"/>
          <w:tab w:val="right" w:leader="dot" w:pos="8494"/>
        </w:tabs>
        <w:rPr>
          <w:rFonts w:ascii="Calibri" w:eastAsia="Times New Roman" w:hAnsi="Calibri" w:cs="Vrinda"/>
          <w:noProof/>
          <w:kern w:val="0"/>
          <w:szCs w:val="28"/>
          <w:lang w:eastAsia="en-US" w:bidi="bn-BD"/>
        </w:rPr>
      </w:pPr>
      <w:hyperlink w:anchor="_Toc410225886" w:history="1">
        <w:r w:rsidR="00333314" w:rsidRPr="004A3AAE">
          <w:rPr>
            <w:rStyle w:val="Hyperlink"/>
            <w:noProof/>
            <w:lang w:eastAsia="ar-SA"/>
          </w:rPr>
          <w:t>Annex III</w:t>
        </w:r>
        <w:r w:rsidR="00333314">
          <w:rPr>
            <w:rFonts w:ascii="Calibri" w:eastAsia="Times New Roman" w:hAnsi="Calibri" w:cs="Vrinda"/>
            <w:noProof/>
            <w:kern w:val="0"/>
            <w:szCs w:val="28"/>
            <w:lang w:eastAsia="en-US" w:bidi="bn-BD"/>
          </w:rPr>
          <w:tab/>
        </w:r>
        <w:r w:rsidR="00333314" w:rsidRPr="004A3AAE">
          <w:rPr>
            <w:rStyle w:val="Hyperlink"/>
            <w:noProof/>
            <w:lang w:eastAsia="ar-SA"/>
          </w:rPr>
          <w:t>Sample Format of Annual Report</w:t>
        </w:r>
        <w:r w:rsidR="00333314">
          <w:rPr>
            <w:noProof/>
            <w:webHidden/>
          </w:rPr>
          <w:tab/>
        </w:r>
        <w:r>
          <w:rPr>
            <w:noProof/>
            <w:webHidden/>
          </w:rPr>
          <w:fldChar w:fldCharType="begin"/>
        </w:r>
        <w:r w:rsidR="00333314">
          <w:rPr>
            <w:noProof/>
            <w:webHidden/>
          </w:rPr>
          <w:instrText xml:space="preserve"> PAGEREF _Toc410225886 \h </w:instrText>
        </w:r>
        <w:r>
          <w:rPr>
            <w:noProof/>
            <w:webHidden/>
          </w:rPr>
        </w:r>
        <w:r>
          <w:rPr>
            <w:noProof/>
            <w:webHidden/>
          </w:rPr>
          <w:fldChar w:fldCharType="separate"/>
        </w:r>
        <w:r w:rsidR="00333314">
          <w:rPr>
            <w:noProof/>
            <w:webHidden/>
          </w:rPr>
          <w:t>9</w:t>
        </w:r>
        <w:r>
          <w:rPr>
            <w:noProof/>
            <w:webHidden/>
          </w:rPr>
          <w:fldChar w:fldCharType="end"/>
        </w:r>
      </w:hyperlink>
    </w:p>
    <w:p w:rsidR="002B4117" w:rsidRDefault="00D964CE" w:rsidP="002B4117">
      <w:pPr>
        <w:pStyle w:val="TOC1"/>
        <w:spacing w:before="240" w:after="72"/>
        <w:ind w:left="331" w:right="550" w:hanging="331"/>
      </w:pPr>
      <w:r>
        <w:fldChar w:fldCharType="end"/>
      </w:r>
    </w:p>
    <w:p w:rsidR="002B4117" w:rsidRDefault="002B4117"/>
    <w:p w:rsidR="002B4117" w:rsidRDefault="002B4117"/>
    <w:p w:rsidR="002B4117" w:rsidRDefault="002B4117"/>
    <w:p w:rsidR="004407F1" w:rsidRDefault="004407F1" w:rsidP="00D6467D">
      <w:pPr>
        <w:adjustRightInd w:val="0"/>
        <w:rPr>
          <w:rFonts w:cs="Arial"/>
          <w:b/>
        </w:rPr>
      </w:pPr>
    </w:p>
    <w:p w:rsidR="002B4117" w:rsidRPr="00F52323" w:rsidRDefault="002B4117" w:rsidP="00D6467D">
      <w:pPr>
        <w:adjustRightInd w:val="0"/>
        <w:rPr>
          <w:rFonts w:cs="Arial"/>
          <w:b/>
        </w:rPr>
      </w:pPr>
    </w:p>
    <w:p w:rsidR="004407F1" w:rsidRPr="00F52323" w:rsidRDefault="004407F1" w:rsidP="00D6467D">
      <w:pPr>
        <w:adjustRightInd w:val="0"/>
        <w:rPr>
          <w:rFonts w:cs="Arial"/>
          <w:b/>
        </w:rPr>
      </w:pPr>
    </w:p>
    <w:p w:rsidR="00292CB5" w:rsidRPr="00F52323" w:rsidRDefault="00292CB5" w:rsidP="002B32C4">
      <w:pPr>
        <w:adjustRightInd w:val="0"/>
        <w:jc w:val="left"/>
        <w:rPr>
          <w:rFonts w:cs="Arial"/>
        </w:rPr>
        <w:sectPr w:rsidR="00292CB5" w:rsidRPr="00F52323" w:rsidSect="00307B1B">
          <w:headerReference w:type="even" r:id="rId16"/>
          <w:headerReference w:type="default" r:id="rId17"/>
          <w:footerReference w:type="default" r:id="rId18"/>
          <w:headerReference w:type="first" r:id="rId19"/>
          <w:pgSz w:w="11906" w:h="16838" w:code="9"/>
          <w:pgMar w:top="1985" w:right="1701" w:bottom="1701" w:left="1701" w:header="709" w:footer="709" w:gutter="0"/>
          <w:pgNumType w:start="0"/>
          <w:cols w:space="708"/>
          <w:titlePg/>
          <w:docGrid w:linePitch="360"/>
        </w:sectPr>
      </w:pPr>
    </w:p>
    <w:p w:rsidR="002D3A83" w:rsidRDefault="002D3A83" w:rsidP="002B4117">
      <w:pPr>
        <w:pStyle w:val="Heading1"/>
        <w:spacing w:after="240"/>
      </w:pPr>
      <w:bookmarkStart w:id="0" w:name="_Toc410225861"/>
      <w:r>
        <w:lastRenderedPageBreak/>
        <w:t>Introduction</w:t>
      </w:r>
      <w:bookmarkEnd w:id="0"/>
    </w:p>
    <w:p w:rsidR="002D3A83" w:rsidRDefault="002D3A83" w:rsidP="002D3A83">
      <w:pPr>
        <w:pStyle w:val="BodyText"/>
      </w:pPr>
      <w:r w:rsidRPr="002D3A83">
        <w:t xml:space="preserve">Rapid urbanization accelerated by industry led economic growth has been taking place in Bangladesh. Potential of economic growth in urban area is worthy of notice. There are 335 Local Government Institutions which cover 8% of total geographical area of Bangladesh and 30% of total population, while it accounts for 60% of total national growth. On the other hand, negative impact caused by the dramatic change in urban area </w:t>
      </w:r>
      <w:r w:rsidR="004E195E">
        <w:t xml:space="preserve">is observed.  It is because the </w:t>
      </w:r>
      <w:r w:rsidRPr="002D3A83">
        <w:t>functions of municipalities and city corporations prescribed in Local Government (Pourashava) Act 2009 and Local Government (City Corporation) Act 2009 which are very relevant to the demand of city dwellers and urban development are not implemented in an appropriate manner.  In order to improve the public services provided by urban local governments, several urban development projects are/were implemented by LGD and LGED with financial assistance of different development partners and government own fund. Based on the experiences gained through implemented projects, effective activities for improvement of urban governance have been formulated as a program, and well accepted. The urban governance improvement programs have been implemented to ensure good governance of those urban local government institutions namely Paurashava for equal, social harmony and planned development.  Initiating urban governance improvement, LGD and LGED with financial support of JICA commenced a project named City Government Project (CGP) in 5 City Corporations.</w:t>
      </w:r>
    </w:p>
    <w:p w:rsidR="00E55132" w:rsidRDefault="00E55132" w:rsidP="002D3A83">
      <w:pPr>
        <w:pStyle w:val="BodyText"/>
      </w:pPr>
    </w:p>
    <w:p w:rsidR="00E55132" w:rsidRPr="00E55132" w:rsidRDefault="00E55132" w:rsidP="002D3A83">
      <w:pPr>
        <w:pStyle w:val="BodyText"/>
        <w:rPr>
          <w:rFonts w:cs="Times New Roman"/>
        </w:rPr>
      </w:pPr>
      <w:r w:rsidRPr="00E55132">
        <w:rPr>
          <w:rFonts w:cs="Times New Roman"/>
        </w:rPr>
        <w:t xml:space="preserve">This guideline has prepared on </w:t>
      </w:r>
      <w:r w:rsidRPr="00E55132">
        <w:rPr>
          <w:rFonts w:eastAsia="MS PGothic" w:cs="Times New Roman"/>
          <w:szCs w:val="21"/>
        </w:rPr>
        <w:t xml:space="preserve">Mass Communication Cell (MCC) </w:t>
      </w:r>
      <w:r>
        <w:rPr>
          <w:rFonts w:eastAsia="MS PGothic" w:cs="Times New Roman"/>
          <w:szCs w:val="21"/>
        </w:rPr>
        <w:t xml:space="preserve">which </w:t>
      </w:r>
      <w:r w:rsidRPr="00E55132">
        <w:rPr>
          <w:rFonts w:eastAsia="MS PGothic" w:cs="Times New Roman"/>
          <w:szCs w:val="21"/>
        </w:rPr>
        <w:t>will be responsible for activities to improve transparency of CC services.</w:t>
      </w:r>
    </w:p>
    <w:p w:rsidR="002D3A83" w:rsidRPr="002D3A83" w:rsidRDefault="002D3A83" w:rsidP="002D3A83">
      <w:pPr>
        <w:pStyle w:val="BodyText"/>
      </w:pPr>
    </w:p>
    <w:p w:rsidR="002B4117" w:rsidRDefault="002B4117" w:rsidP="002B4117">
      <w:pPr>
        <w:pStyle w:val="Heading1"/>
        <w:spacing w:after="240"/>
      </w:pPr>
      <w:bookmarkStart w:id="1" w:name="_Toc410225862"/>
      <w:r>
        <w:t>Justifications</w:t>
      </w:r>
      <w:bookmarkEnd w:id="1"/>
    </w:p>
    <w:p w:rsidR="00206BF9" w:rsidRDefault="00853499" w:rsidP="00CE275B">
      <w:pPr>
        <w:rPr>
          <w:szCs w:val="22"/>
          <w:shd w:val="clear" w:color="auto" w:fill="FFFFFF"/>
        </w:rPr>
      </w:pPr>
      <w:r w:rsidRPr="000B67EF">
        <w:rPr>
          <w:bCs/>
          <w:shd w:val="clear" w:color="auto" w:fill="FFFFFF"/>
        </w:rPr>
        <w:t>Mass communication plays an influential role in modern society</w:t>
      </w:r>
      <w:r>
        <w:rPr>
          <w:bCs/>
          <w:shd w:val="clear" w:color="auto" w:fill="FFFFFF"/>
        </w:rPr>
        <w:t xml:space="preserve">. </w:t>
      </w:r>
      <w:r w:rsidR="00CE275B" w:rsidRPr="00CE275B">
        <w:rPr>
          <w:bCs/>
          <w:szCs w:val="22"/>
          <w:shd w:val="clear" w:color="auto" w:fill="FFFFFF"/>
        </w:rPr>
        <w:t>Mass communication</w:t>
      </w:r>
      <w:r w:rsidR="00CE275B" w:rsidRPr="00CE275B">
        <w:rPr>
          <w:rStyle w:val="apple-converted-space"/>
          <w:szCs w:val="22"/>
          <w:shd w:val="clear" w:color="auto" w:fill="FFFFFF"/>
        </w:rPr>
        <w:t> </w:t>
      </w:r>
      <w:r w:rsidR="00A43EE6">
        <w:rPr>
          <w:szCs w:val="22"/>
          <w:shd w:val="clear" w:color="auto" w:fill="FFFFFF"/>
        </w:rPr>
        <w:t>is a devise of how individuals or</w:t>
      </w:r>
      <w:r w:rsidR="00CE275B" w:rsidRPr="00CE275B">
        <w:rPr>
          <w:szCs w:val="22"/>
          <w:shd w:val="clear" w:color="auto" w:fill="FFFFFF"/>
        </w:rPr>
        <w:t xml:space="preserve"> entities relay information through</w:t>
      </w:r>
      <w:r w:rsidR="00CE275B" w:rsidRPr="00CE275B">
        <w:rPr>
          <w:rStyle w:val="apple-converted-space"/>
          <w:szCs w:val="22"/>
          <w:shd w:val="clear" w:color="auto" w:fill="FFFFFF"/>
        </w:rPr>
        <w:t> </w:t>
      </w:r>
      <w:hyperlink r:id="rId20" w:tooltip="Mass media" w:history="1">
        <w:r w:rsidR="00CE275B" w:rsidRPr="00CE275B">
          <w:rPr>
            <w:rStyle w:val="Hyperlink"/>
            <w:color w:val="auto"/>
            <w:szCs w:val="22"/>
            <w:u w:val="none"/>
            <w:shd w:val="clear" w:color="auto" w:fill="FFFFFF"/>
          </w:rPr>
          <w:t>mass media</w:t>
        </w:r>
      </w:hyperlink>
      <w:r w:rsidR="00CE275B" w:rsidRPr="00CE275B">
        <w:rPr>
          <w:rStyle w:val="apple-converted-space"/>
          <w:szCs w:val="22"/>
          <w:shd w:val="clear" w:color="auto" w:fill="FFFFFF"/>
        </w:rPr>
        <w:t> </w:t>
      </w:r>
      <w:r w:rsidR="00CE275B" w:rsidRPr="00CE275B">
        <w:rPr>
          <w:szCs w:val="22"/>
          <w:shd w:val="clear" w:color="auto" w:fill="FFFFFF"/>
        </w:rPr>
        <w:t>to large segments of the population at the same t</w:t>
      </w:r>
      <w:r w:rsidR="00A43EE6">
        <w:rPr>
          <w:szCs w:val="22"/>
          <w:shd w:val="clear" w:color="auto" w:fill="FFFFFF"/>
        </w:rPr>
        <w:t>ime. It usually implies</w:t>
      </w:r>
      <w:r w:rsidR="00CE275B" w:rsidRPr="00CE275B">
        <w:rPr>
          <w:rStyle w:val="apple-converted-space"/>
          <w:szCs w:val="22"/>
          <w:shd w:val="clear" w:color="auto" w:fill="FFFFFF"/>
        </w:rPr>
        <w:t> </w:t>
      </w:r>
      <w:hyperlink r:id="rId21" w:tooltip="Newspaper" w:history="1">
        <w:r w:rsidR="00CE275B" w:rsidRPr="00CE275B">
          <w:rPr>
            <w:rStyle w:val="Hyperlink"/>
            <w:color w:val="auto"/>
            <w:szCs w:val="22"/>
            <w:u w:val="none"/>
            <w:shd w:val="clear" w:color="auto" w:fill="FFFFFF"/>
          </w:rPr>
          <w:t>newspaper</w:t>
        </w:r>
      </w:hyperlink>
      <w:r w:rsidR="00CE275B" w:rsidRPr="00CE275B">
        <w:rPr>
          <w:szCs w:val="22"/>
          <w:shd w:val="clear" w:color="auto" w:fill="FFFFFF"/>
        </w:rPr>
        <w:t>,</w:t>
      </w:r>
      <w:r w:rsidR="00CE275B" w:rsidRPr="00CE275B">
        <w:rPr>
          <w:rStyle w:val="apple-converted-space"/>
          <w:szCs w:val="22"/>
          <w:shd w:val="clear" w:color="auto" w:fill="FFFFFF"/>
        </w:rPr>
        <w:t> </w:t>
      </w:r>
      <w:hyperlink r:id="rId22" w:tooltip="Magazine" w:history="1">
        <w:r w:rsidR="00CE275B" w:rsidRPr="00CE275B">
          <w:rPr>
            <w:rStyle w:val="Hyperlink"/>
            <w:color w:val="auto"/>
            <w:szCs w:val="22"/>
            <w:u w:val="none"/>
            <w:shd w:val="clear" w:color="auto" w:fill="FFFFFF"/>
          </w:rPr>
          <w:t>magazine</w:t>
        </w:r>
      </w:hyperlink>
      <w:r w:rsidR="00CE275B" w:rsidRPr="00CE275B">
        <w:rPr>
          <w:szCs w:val="22"/>
          <w:shd w:val="clear" w:color="auto" w:fill="FFFFFF"/>
        </w:rPr>
        <w:t>, and</w:t>
      </w:r>
      <w:r w:rsidR="00CE275B" w:rsidRPr="00CE275B">
        <w:rPr>
          <w:rStyle w:val="apple-converted-space"/>
          <w:szCs w:val="22"/>
          <w:shd w:val="clear" w:color="auto" w:fill="FFFFFF"/>
        </w:rPr>
        <w:t> </w:t>
      </w:r>
      <w:hyperlink r:id="rId23" w:tooltip="Book" w:history="1">
        <w:r w:rsidR="00CE275B" w:rsidRPr="00CE275B">
          <w:rPr>
            <w:rStyle w:val="Hyperlink"/>
            <w:color w:val="auto"/>
            <w:szCs w:val="22"/>
            <w:u w:val="none"/>
            <w:shd w:val="clear" w:color="auto" w:fill="FFFFFF"/>
          </w:rPr>
          <w:t>book</w:t>
        </w:r>
      </w:hyperlink>
      <w:r w:rsidR="00CE275B" w:rsidRPr="00CE275B">
        <w:rPr>
          <w:rStyle w:val="apple-converted-space"/>
          <w:szCs w:val="22"/>
          <w:shd w:val="clear" w:color="auto" w:fill="FFFFFF"/>
        </w:rPr>
        <w:t> </w:t>
      </w:r>
      <w:r w:rsidR="00CE275B" w:rsidRPr="00CE275B">
        <w:rPr>
          <w:szCs w:val="22"/>
          <w:shd w:val="clear" w:color="auto" w:fill="FFFFFF"/>
        </w:rPr>
        <w:t>publishing, as well as</w:t>
      </w:r>
      <w:r w:rsidR="00CE275B" w:rsidRPr="00CE275B">
        <w:rPr>
          <w:rStyle w:val="apple-converted-space"/>
          <w:szCs w:val="22"/>
          <w:shd w:val="clear" w:color="auto" w:fill="FFFFFF"/>
        </w:rPr>
        <w:t> </w:t>
      </w:r>
      <w:hyperlink r:id="rId24" w:tooltip="Radio" w:history="1">
        <w:r w:rsidR="00CE275B" w:rsidRPr="00CE275B">
          <w:rPr>
            <w:rStyle w:val="Hyperlink"/>
            <w:color w:val="auto"/>
            <w:szCs w:val="22"/>
            <w:u w:val="none"/>
            <w:shd w:val="clear" w:color="auto" w:fill="FFFFFF"/>
          </w:rPr>
          <w:t>radio</w:t>
        </w:r>
      </w:hyperlink>
      <w:r w:rsidR="00CE275B" w:rsidRPr="00CE275B">
        <w:rPr>
          <w:szCs w:val="22"/>
          <w:shd w:val="clear" w:color="auto" w:fill="FFFFFF"/>
        </w:rPr>
        <w:t>,</w:t>
      </w:r>
      <w:r w:rsidR="00CE275B" w:rsidRPr="00CE275B">
        <w:rPr>
          <w:rStyle w:val="apple-converted-space"/>
          <w:szCs w:val="22"/>
          <w:shd w:val="clear" w:color="auto" w:fill="FFFFFF"/>
        </w:rPr>
        <w:t> </w:t>
      </w:r>
      <w:hyperlink r:id="rId25" w:tooltip="Television" w:history="1">
        <w:r w:rsidR="00CE275B" w:rsidRPr="00CE275B">
          <w:rPr>
            <w:rStyle w:val="Hyperlink"/>
            <w:color w:val="auto"/>
            <w:szCs w:val="22"/>
            <w:u w:val="none"/>
            <w:shd w:val="clear" w:color="auto" w:fill="FFFFFF"/>
          </w:rPr>
          <w:t>television</w:t>
        </w:r>
      </w:hyperlink>
      <w:r w:rsidR="00CE275B" w:rsidRPr="00CE275B">
        <w:t xml:space="preserve">, social networking (Facebook, Twitter, Blog etc.) </w:t>
      </w:r>
      <w:r w:rsidR="00CE275B" w:rsidRPr="00CE275B">
        <w:rPr>
          <w:szCs w:val="22"/>
          <w:shd w:val="clear" w:color="auto" w:fill="FFFFFF"/>
        </w:rPr>
        <w:t>and</w:t>
      </w:r>
      <w:r w:rsidR="00CE275B" w:rsidRPr="00CE275B">
        <w:rPr>
          <w:rStyle w:val="apple-converted-space"/>
          <w:szCs w:val="22"/>
          <w:shd w:val="clear" w:color="auto" w:fill="FFFFFF"/>
        </w:rPr>
        <w:t> </w:t>
      </w:r>
      <w:hyperlink r:id="rId26" w:tooltip="Film" w:history="1">
        <w:r w:rsidR="00CE275B" w:rsidRPr="00CE275B">
          <w:rPr>
            <w:rStyle w:val="Hyperlink"/>
            <w:color w:val="auto"/>
            <w:szCs w:val="22"/>
            <w:u w:val="none"/>
            <w:shd w:val="clear" w:color="auto" w:fill="FFFFFF"/>
          </w:rPr>
          <w:t>film</w:t>
        </w:r>
      </w:hyperlink>
      <w:r w:rsidR="00CE275B" w:rsidRPr="00CE275B">
        <w:rPr>
          <w:szCs w:val="22"/>
          <w:shd w:val="clear" w:color="auto" w:fill="FFFFFF"/>
        </w:rPr>
        <w:t>, as these mediums are use</w:t>
      </w:r>
      <w:r w:rsidR="00A43EE6">
        <w:rPr>
          <w:szCs w:val="22"/>
          <w:shd w:val="clear" w:color="auto" w:fill="FFFFFF"/>
        </w:rPr>
        <w:t>d for disseminating information to general public or a certain group of people</w:t>
      </w:r>
      <w:r w:rsidR="00CE275B" w:rsidRPr="00CE275B">
        <w:rPr>
          <w:szCs w:val="22"/>
          <w:shd w:val="clear" w:color="auto" w:fill="FFFFFF"/>
        </w:rPr>
        <w:t xml:space="preserve">. </w:t>
      </w:r>
    </w:p>
    <w:p w:rsidR="00DF63D2" w:rsidRPr="008C1224" w:rsidRDefault="0050647A" w:rsidP="00DF63D2">
      <w:pPr>
        <w:rPr>
          <w:shd w:val="clear" w:color="auto" w:fill="FFFFFF"/>
        </w:rPr>
      </w:pPr>
      <w:r>
        <w:rPr>
          <w:shd w:val="clear" w:color="auto" w:fill="FFFFFF"/>
        </w:rPr>
        <w:t>Through mass communication</w:t>
      </w:r>
      <w:r w:rsidR="00FA1FF9">
        <w:rPr>
          <w:shd w:val="clear" w:color="auto" w:fill="FFFFFF"/>
        </w:rPr>
        <w:t>, a City Corporation (CC) is</w:t>
      </w:r>
      <w:r w:rsidR="00DF63D2" w:rsidRPr="008C1224">
        <w:rPr>
          <w:shd w:val="clear" w:color="auto" w:fill="FFFFFF"/>
        </w:rPr>
        <w:t xml:space="preserve"> connected to their stakeholders more than ever before. It is no surprise then that services are utilizing these contemporary forms of mass communication to share news, information and opinion. These functions of </w:t>
      </w:r>
      <w:r>
        <w:rPr>
          <w:shd w:val="clear" w:color="auto" w:fill="FFFFFF"/>
        </w:rPr>
        <w:t>mass communication enable CC to reach new customers</w:t>
      </w:r>
      <w:r w:rsidR="00DF63D2" w:rsidRPr="008C1224">
        <w:rPr>
          <w:shd w:val="clear" w:color="auto" w:fill="FFFFFF"/>
        </w:rPr>
        <w:t xml:space="preserve"> and keep existing customers engaged.</w:t>
      </w:r>
    </w:p>
    <w:p w:rsidR="0050647A" w:rsidRPr="000C6295" w:rsidRDefault="00FA1FF9" w:rsidP="00DF63D2">
      <w:pPr>
        <w:shd w:val="clear" w:color="auto" w:fill="FFFFFF"/>
        <w:spacing w:after="225" w:line="285" w:lineRule="atLeast"/>
        <w:textAlignment w:val="baseline"/>
        <w:rPr>
          <w:szCs w:val="22"/>
          <w:lang w:bidi="bn-BD"/>
        </w:rPr>
      </w:pPr>
      <w:r>
        <w:rPr>
          <w:shd w:val="clear" w:color="auto" w:fill="FFFFFF"/>
        </w:rPr>
        <w:t xml:space="preserve">While significance of mass communication grows and information technology develops, </w:t>
      </w:r>
      <w:r w:rsidR="006275D7">
        <w:rPr>
          <w:shd w:val="clear" w:color="auto" w:fill="FFFFFF"/>
        </w:rPr>
        <w:t xml:space="preserve">compare to private sector, </w:t>
      </w:r>
      <w:r>
        <w:rPr>
          <w:shd w:val="clear" w:color="auto" w:fill="FFFFFF"/>
        </w:rPr>
        <w:t xml:space="preserve">local government institutions are still not well-equipped with it. In order to initiate mass communication with citizens and stakeholders in its jurisdiction, establishment of Mass Communication Cell </w:t>
      </w:r>
      <w:r w:rsidR="005F4F46">
        <w:rPr>
          <w:shd w:val="clear" w:color="auto" w:fill="FFFFFF"/>
        </w:rPr>
        <w:t>is projected to establish.</w:t>
      </w:r>
    </w:p>
    <w:p w:rsidR="00E55132" w:rsidRPr="00420EA8" w:rsidRDefault="00E55132" w:rsidP="00E55132">
      <w:pPr>
        <w:pStyle w:val="Heading1"/>
        <w:spacing w:after="240"/>
        <w:rPr>
          <w:rFonts w:ascii="Times New Roman" w:hAnsi="Times New Roman"/>
        </w:rPr>
      </w:pPr>
      <w:bookmarkStart w:id="2" w:name="_Toc410225863"/>
      <w:r w:rsidRPr="00420EA8">
        <w:rPr>
          <w:rFonts w:ascii="Times New Roman" w:hAnsi="Times New Roman"/>
        </w:rPr>
        <w:t>Relevant Issues as described in ICGIAP</w:t>
      </w:r>
      <w:bookmarkEnd w:id="2"/>
    </w:p>
    <w:p w:rsidR="00E55132" w:rsidRPr="00420EA8" w:rsidRDefault="00E55132" w:rsidP="00E55132">
      <w:pPr>
        <w:pStyle w:val="Heading2"/>
        <w:spacing w:before="120"/>
        <w:rPr>
          <w:rFonts w:ascii="Times New Roman" w:hAnsi="Times New Roman"/>
        </w:rPr>
      </w:pPr>
      <w:bookmarkStart w:id="3" w:name="_Toc410225864"/>
      <w:r w:rsidRPr="00420EA8">
        <w:rPr>
          <w:rFonts w:ascii="Times New Roman" w:hAnsi="Times New Roman"/>
        </w:rPr>
        <w:t>Task</w:t>
      </w:r>
      <w:bookmarkEnd w:id="3"/>
    </w:p>
    <w:p w:rsidR="00E55132" w:rsidRPr="00E55132" w:rsidRDefault="00E55132" w:rsidP="006D503B">
      <w:pPr>
        <w:widowControl/>
        <w:tabs>
          <w:tab w:val="left" w:pos="757"/>
        </w:tabs>
        <w:spacing w:line="0" w:lineRule="atLeast"/>
        <w:rPr>
          <w:rFonts w:eastAsia="MS PGothic"/>
          <w:kern w:val="0"/>
          <w:szCs w:val="22"/>
        </w:rPr>
      </w:pPr>
      <w:r w:rsidRPr="00E55132">
        <w:rPr>
          <w:rFonts w:eastAsia="MS PGothic"/>
          <w:kern w:val="0"/>
          <w:szCs w:val="22"/>
        </w:rPr>
        <w:t>Mass Communication Cell (MCC) will be responsible for activities to improve transparency of CC services. Apart from the activities mentioned here, MCC facilitate other activities in transparency area.</w:t>
      </w:r>
    </w:p>
    <w:p w:rsidR="00E55132" w:rsidRPr="00E55132" w:rsidRDefault="00E55132" w:rsidP="00E55132">
      <w:pPr>
        <w:widowControl/>
        <w:tabs>
          <w:tab w:val="left" w:pos="757"/>
        </w:tabs>
        <w:spacing w:line="0" w:lineRule="atLeast"/>
        <w:jc w:val="left"/>
        <w:rPr>
          <w:rFonts w:eastAsia="MS PGothic"/>
          <w:kern w:val="0"/>
          <w:szCs w:val="22"/>
        </w:rPr>
      </w:pPr>
    </w:p>
    <w:p w:rsidR="00E55132" w:rsidRPr="00E55132" w:rsidRDefault="00E55132" w:rsidP="006D503B">
      <w:pPr>
        <w:pStyle w:val="ListParagraph"/>
        <w:widowControl/>
        <w:numPr>
          <w:ilvl w:val="0"/>
          <w:numId w:val="15"/>
        </w:numPr>
        <w:tabs>
          <w:tab w:val="left" w:pos="810"/>
        </w:tabs>
        <w:spacing w:line="0" w:lineRule="atLeast"/>
        <w:ind w:leftChars="0" w:left="810" w:hanging="810"/>
        <w:rPr>
          <w:rFonts w:ascii="Times New Roman" w:eastAsia="MS PGothic" w:hAnsi="Times New Roman"/>
          <w:kern w:val="0"/>
          <w:sz w:val="22"/>
        </w:rPr>
      </w:pPr>
      <w:r w:rsidRPr="00E55132">
        <w:rPr>
          <w:rFonts w:ascii="Times New Roman" w:eastAsia="MS PGothic" w:hAnsi="Times New Roman"/>
          <w:kern w:val="0"/>
          <w:sz w:val="22"/>
        </w:rPr>
        <w:t xml:space="preserve">Establish a Mass Communication Cell (MCC) with specific TOR for making publicity about the project activities and other City Corporation services for mass publicity to establish common understanding in city dwellers and integrate them in development activity. </w:t>
      </w:r>
    </w:p>
    <w:p w:rsidR="00E55132" w:rsidRDefault="00E55132" w:rsidP="006D503B">
      <w:pPr>
        <w:pStyle w:val="ListParagraph"/>
        <w:widowControl/>
        <w:numPr>
          <w:ilvl w:val="0"/>
          <w:numId w:val="15"/>
        </w:numPr>
        <w:tabs>
          <w:tab w:val="left" w:pos="810"/>
        </w:tabs>
        <w:spacing w:line="0" w:lineRule="atLeast"/>
        <w:ind w:leftChars="0" w:left="810" w:hanging="810"/>
        <w:jc w:val="left"/>
        <w:rPr>
          <w:rFonts w:ascii="Times New Roman" w:eastAsia="MS PGothic" w:hAnsi="Times New Roman"/>
          <w:kern w:val="0"/>
          <w:sz w:val="22"/>
        </w:rPr>
      </w:pPr>
      <w:r w:rsidRPr="00E55132">
        <w:rPr>
          <w:rFonts w:ascii="Times New Roman" w:eastAsia="MS PGothic" w:hAnsi="Times New Roman"/>
          <w:kern w:val="0"/>
          <w:sz w:val="22"/>
        </w:rPr>
        <w:lastRenderedPageBreak/>
        <w:t>MCC is composed of the member mentioned below with chairperson of standing committee of communication as adviser.</w:t>
      </w:r>
    </w:p>
    <w:p w:rsidR="00E55132" w:rsidRPr="00E55132" w:rsidRDefault="00E55132" w:rsidP="00E55132">
      <w:pPr>
        <w:pStyle w:val="ListParagraph"/>
        <w:widowControl/>
        <w:tabs>
          <w:tab w:val="left" w:pos="757"/>
        </w:tabs>
        <w:spacing w:line="0" w:lineRule="atLeast"/>
        <w:ind w:leftChars="0" w:left="610"/>
        <w:jc w:val="left"/>
        <w:rPr>
          <w:rFonts w:ascii="Times New Roman" w:eastAsia="MS PGothic" w:hAnsi="Times New Roman"/>
          <w:kern w:val="0"/>
          <w:sz w:val="22"/>
        </w:rPr>
      </w:pPr>
    </w:p>
    <w:p w:rsidR="00E55132" w:rsidRPr="00E55132" w:rsidRDefault="00E55132" w:rsidP="00E55132">
      <w:pPr>
        <w:pStyle w:val="ListParagraph"/>
        <w:widowControl/>
        <w:numPr>
          <w:ilvl w:val="0"/>
          <w:numId w:val="13"/>
        </w:numPr>
        <w:spacing w:line="0" w:lineRule="atLeast"/>
        <w:ind w:leftChars="0"/>
        <w:jc w:val="left"/>
        <w:rPr>
          <w:rFonts w:ascii="Times New Roman" w:eastAsia="MS PGothic" w:hAnsi="Times New Roman"/>
          <w:b/>
          <w:kern w:val="0"/>
          <w:sz w:val="22"/>
        </w:rPr>
      </w:pPr>
      <w:r w:rsidRPr="00E55132">
        <w:rPr>
          <w:rFonts w:ascii="Times New Roman" w:eastAsia="MS PGothic" w:hAnsi="Times New Roman"/>
          <w:b/>
          <w:kern w:val="0"/>
          <w:sz w:val="22"/>
        </w:rPr>
        <w:t>Composition of MCC</w:t>
      </w:r>
    </w:p>
    <w:p w:rsidR="00E55132" w:rsidRPr="00E55132" w:rsidRDefault="00E55132" w:rsidP="00BA63A7">
      <w:pPr>
        <w:pStyle w:val="ListParagraph"/>
        <w:widowControl/>
        <w:numPr>
          <w:ilvl w:val="0"/>
          <w:numId w:val="4"/>
        </w:numPr>
        <w:spacing w:line="0" w:lineRule="atLeast"/>
        <w:ind w:leftChars="0" w:left="780"/>
        <w:jc w:val="left"/>
        <w:rPr>
          <w:rFonts w:ascii="Times New Roman" w:eastAsia="MS PGothic" w:hAnsi="Times New Roman"/>
          <w:kern w:val="0"/>
          <w:sz w:val="22"/>
        </w:rPr>
      </w:pPr>
      <w:r w:rsidRPr="00E55132">
        <w:rPr>
          <w:rFonts w:ascii="Times New Roman" w:eastAsia="MS PGothic" w:hAnsi="Times New Roman"/>
          <w:kern w:val="0"/>
          <w:sz w:val="22"/>
        </w:rPr>
        <w:t xml:space="preserve">Secretary                     </w:t>
      </w:r>
      <w:r>
        <w:rPr>
          <w:rFonts w:ascii="Times New Roman" w:eastAsia="MS PGothic" w:hAnsi="Times New Roman"/>
          <w:kern w:val="0"/>
          <w:sz w:val="22"/>
        </w:rPr>
        <w:tab/>
      </w:r>
      <w:r w:rsidR="00BA63A7">
        <w:rPr>
          <w:rFonts w:ascii="Times New Roman" w:eastAsia="MS PGothic" w:hAnsi="Times New Roman"/>
          <w:kern w:val="0"/>
          <w:sz w:val="22"/>
        </w:rPr>
        <w:tab/>
      </w:r>
      <w:r>
        <w:rPr>
          <w:rFonts w:ascii="Times New Roman" w:eastAsia="MS PGothic" w:hAnsi="Times New Roman"/>
          <w:kern w:val="0"/>
          <w:sz w:val="22"/>
        </w:rPr>
        <w:t xml:space="preserve"> </w:t>
      </w:r>
      <w:r w:rsidR="00BA63A7">
        <w:rPr>
          <w:rFonts w:ascii="Times New Roman" w:eastAsia="MS PGothic" w:hAnsi="Times New Roman"/>
          <w:kern w:val="0"/>
          <w:sz w:val="22"/>
        </w:rPr>
        <w:tab/>
      </w:r>
      <w:r w:rsidR="00BA63A7">
        <w:rPr>
          <w:rFonts w:ascii="Times New Roman" w:eastAsia="MS PGothic" w:hAnsi="Times New Roman"/>
          <w:kern w:val="0"/>
          <w:sz w:val="22"/>
        </w:rPr>
        <w:tab/>
      </w:r>
      <w:r w:rsidR="00BA63A7">
        <w:rPr>
          <w:rFonts w:ascii="Times New Roman" w:eastAsia="MS PGothic" w:hAnsi="Times New Roman"/>
          <w:kern w:val="0"/>
          <w:sz w:val="22"/>
        </w:rPr>
        <w:tab/>
        <w:t xml:space="preserve"> </w:t>
      </w:r>
      <w:r w:rsidRPr="00E55132">
        <w:rPr>
          <w:rFonts w:ascii="Times New Roman" w:eastAsia="MS PGothic" w:hAnsi="Times New Roman"/>
          <w:kern w:val="0"/>
          <w:sz w:val="22"/>
        </w:rPr>
        <w:t>- Chairperson</w:t>
      </w:r>
    </w:p>
    <w:p w:rsidR="00E55132" w:rsidRPr="00E55132" w:rsidRDefault="00E55132" w:rsidP="00BA63A7">
      <w:pPr>
        <w:pStyle w:val="ListParagraph"/>
        <w:widowControl/>
        <w:numPr>
          <w:ilvl w:val="0"/>
          <w:numId w:val="4"/>
        </w:numPr>
        <w:spacing w:line="0" w:lineRule="atLeast"/>
        <w:ind w:leftChars="0" w:left="780"/>
        <w:jc w:val="left"/>
        <w:rPr>
          <w:rFonts w:ascii="Times New Roman" w:eastAsia="MS PGothic" w:hAnsi="Times New Roman"/>
          <w:kern w:val="0"/>
          <w:sz w:val="22"/>
        </w:rPr>
      </w:pPr>
      <w:r w:rsidRPr="00E55132">
        <w:rPr>
          <w:rFonts w:ascii="Times New Roman" w:eastAsia="MS PGothic" w:hAnsi="Times New Roman"/>
          <w:kern w:val="0"/>
          <w:sz w:val="22"/>
        </w:rPr>
        <w:t xml:space="preserve">Public relation officer          </w:t>
      </w:r>
      <w:r w:rsidR="00BA63A7">
        <w:rPr>
          <w:rFonts w:ascii="Times New Roman" w:eastAsia="MS PGothic" w:hAnsi="Times New Roman"/>
          <w:kern w:val="0"/>
          <w:sz w:val="22"/>
        </w:rPr>
        <w:tab/>
      </w:r>
      <w:r w:rsidR="00BA63A7">
        <w:rPr>
          <w:rFonts w:ascii="Times New Roman" w:eastAsia="MS PGothic" w:hAnsi="Times New Roman"/>
          <w:kern w:val="0"/>
          <w:sz w:val="22"/>
        </w:rPr>
        <w:tab/>
      </w:r>
      <w:r w:rsidR="00BA63A7">
        <w:rPr>
          <w:rFonts w:ascii="Times New Roman" w:eastAsia="MS PGothic" w:hAnsi="Times New Roman"/>
          <w:kern w:val="0"/>
          <w:sz w:val="22"/>
        </w:rPr>
        <w:tab/>
      </w:r>
      <w:r w:rsidR="00BA63A7">
        <w:rPr>
          <w:rFonts w:ascii="Times New Roman" w:eastAsia="MS PGothic" w:hAnsi="Times New Roman"/>
          <w:kern w:val="0"/>
          <w:sz w:val="22"/>
        </w:rPr>
        <w:tab/>
      </w:r>
      <w:r w:rsidRPr="00E55132">
        <w:rPr>
          <w:rFonts w:ascii="Times New Roman" w:eastAsia="MS PGothic" w:hAnsi="Times New Roman"/>
          <w:kern w:val="0"/>
          <w:sz w:val="22"/>
        </w:rPr>
        <w:t xml:space="preserve"> - Member Secretary</w:t>
      </w:r>
    </w:p>
    <w:p w:rsidR="00E55132" w:rsidRPr="00E55132" w:rsidRDefault="00E55132" w:rsidP="00BA63A7">
      <w:pPr>
        <w:pStyle w:val="ListParagraph"/>
        <w:widowControl/>
        <w:numPr>
          <w:ilvl w:val="0"/>
          <w:numId w:val="4"/>
        </w:numPr>
        <w:spacing w:line="0" w:lineRule="atLeast"/>
        <w:ind w:leftChars="0" w:left="780"/>
        <w:jc w:val="left"/>
        <w:rPr>
          <w:rFonts w:ascii="Times New Roman" w:eastAsia="MS PGothic" w:hAnsi="Times New Roman"/>
          <w:kern w:val="0"/>
          <w:sz w:val="22"/>
        </w:rPr>
      </w:pPr>
      <w:r w:rsidRPr="00E55132">
        <w:rPr>
          <w:rFonts w:ascii="Times New Roman" w:eastAsia="MS PGothic" w:hAnsi="Times New Roman"/>
          <w:kern w:val="0"/>
          <w:sz w:val="22"/>
        </w:rPr>
        <w:t xml:space="preserve">Head of IT section            </w:t>
      </w:r>
      <w:r>
        <w:rPr>
          <w:rFonts w:ascii="Times New Roman" w:eastAsia="MS PGothic" w:hAnsi="Times New Roman"/>
          <w:kern w:val="0"/>
          <w:sz w:val="22"/>
        </w:rPr>
        <w:tab/>
      </w:r>
      <w:r w:rsidR="00BA63A7">
        <w:rPr>
          <w:rFonts w:ascii="Times New Roman" w:eastAsia="MS PGothic" w:hAnsi="Times New Roman"/>
          <w:kern w:val="0"/>
          <w:sz w:val="22"/>
        </w:rPr>
        <w:tab/>
      </w:r>
      <w:r w:rsidR="00BA63A7">
        <w:rPr>
          <w:rFonts w:ascii="Times New Roman" w:eastAsia="MS PGothic" w:hAnsi="Times New Roman"/>
          <w:kern w:val="0"/>
          <w:sz w:val="22"/>
        </w:rPr>
        <w:tab/>
      </w:r>
      <w:r w:rsidR="00BA63A7">
        <w:rPr>
          <w:rFonts w:ascii="Times New Roman" w:eastAsia="MS PGothic" w:hAnsi="Times New Roman"/>
          <w:kern w:val="0"/>
          <w:sz w:val="22"/>
        </w:rPr>
        <w:tab/>
      </w:r>
      <w:r>
        <w:rPr>
          <w:rFonts w:ascii="Times New Roman" w:eastAsia="MS PGothic" w:hAnsi="Times New Roman"/>
          <w:kern w:val="0"/>
          <w:sz w:val="22"/>
        </w:rPr>
        <w:t xml:space="preserve"> </w:t>
      </w:r>
      <w:r w:rsidRPr="00E55132">
        <w:rPr>
          <w:rFonts w:ascii="Times New Roman" w:eastAsia="MS PGothic" w:hAnsi="Times New Roman"/>
          <w:kern w:val="0"/>
          <w:sz w:val="22"/>
        </w:rPr>
        <w:t>- Member</w:t>
      </w:r>
    </w:p>
    <w:p w:rsidR="00E55132" w:rsidRPr="00E55132" w:rsidRDefault="00E55132" w:rsidP="00BA63A7">
      <w:pPr>
        <w:pStyle w:val="ListParagraph"/>
        <w:widowControl/>
        <w:spacing w:line="0" w:lineRule="atLeast"/>
        <w:ind w:leftChars="0" w:left="0" w:firstLine="720"/>
        <w:jc w:val="left"/>
        <w:rPr>
          <w:rFonts w:ascii="Times New Roman" w:eastAsia="MS PGothic" w:hAnsi="Times New Roman"/>
          <w:kern w:val="0"/>
          <w:sz w:val="22"/>
        </w:rPr>
      </w:pPr>
      <w:r w:rsidRPr="00E55132">
        <w:rPr>
          <w:rFonts w:ascii="Times New Roman" w:eastAsia="MS PGothic" w:hAnsi="Times New Roman"/>
          <w:kern w:val="0"/>
          <w:sz w:val="22"/>
        </w:rPr>
        <w:t>(in absence of Head of IT, Mayor nominate one officer)</w:t>
      </w:r>
    </w:p>
    <w:p w:rsidR="00E55132" w:rsidRPr="00E55132" w:rsidRDefault="00E55132" w:rsidP="00BA63A7">
      <w:pPr>
        <w:pStyle w:val="ListParagraph"/>
        <w:widowControl/>
        <w:numPr>
          <w:ilvl w:val="0"/>
          <w:numId w:val="4"/>
        </w:numPr>
        <w:spacing w:line="0" w:lineRule="atLeast"/>
        <w:ind w:leftChars="0" w:left="780"/>
        <w:jc w:val="left"/>
        <w:rPr>
          <w:rFonts w:ascii="Times New Roman" w:eastAsia="MS PGothic" w:hAnsi="Times New Roman"/>
          <w:kern w:val="0"/>
          <w:sz w:val="22"/>
        </w:rPr>
      </w:pPr>
      <w:r>
        <w:rPr>
          <w:rFonts w:ascii="Times New Roman" w:eastAsia="MS PGothic" w:hAnsi="Times New Roman"/>
          <w:kern w:val="0"/>
          <w:sz w:val="22"/>
        </w:rPr>
        <w:t xml:space="preserve">Officer of each department  </w:t>
      </w:r>
      <w:r w:rsidR="00BA63A7">
        <w:rPr>
          <w:rFonts w:ascii="Times New Roman" w:eastAsia="MS PGothic" w:hAnsi="Times New Roman"/>
          <w:kern w:val="0"/>
          <w:sz w:val="22"/>
        </w:rPr>
        <w:tab/>
      </w:r>
      <w:r w:rsidR="00BA63A7">
        <w:rPr>
          <w:rFonts w:ascii="Times New Roman" w:eastAsia="MS PGothic" w:hAnsi="Times New Roman"/>
          <w:kern w:val="0"/>
          <w:sz w:val="22"/>
        </w:rPr>
        <w:tab/>
      </w:r>
      <w:r w:rsidR="00BA63A7">
        <w:rPr>
          <w:rFonts w:ascii="Times New Roman" w:eastAsia="MS PGothic" w:hAnsi="Times New Roman"/>
          <w:kern w:val="0"/>
          <w:sz w:val="22"/>
        </w:rPr>
        <w:tab/>
      </w:r>
      <w:r w:rsidR="00BA63A7">
        <w:rPr>
          <w:rFonts w:ascii="Times New Roman" w:eastAsia="MS PGothic" w:hAnsi="Times New Roman"/>
          <w:kern w:val="0"/>
          <w:sz w:val="22"/>
        </w:rPr>
        <w:tab/>
      </w:r>
      <w:r w:rsidRPr="00E55132">
        <w:rPr>
          <w:rFonts w:ascii="Times New Roman" w:eastAsia="MS PGothic" w:hAnsi="Times New Roman"/>
          <w:kern w:val="0"/>
          <w:sz w:val="22"/>
        </w:rPr>
        <w:t xml:space="preserve"> - Member</w:t>
      </w:r>
    </w:p>
    <w:p w:rsidR="00E55132" w:rsidRDefault="00E55132" w:rsidP="00BA63A7">
      <w:pPr>
        <w:pStyle w:val="ListParagraph"/>
        <w:widowControl/>
        <w:spacing w:line="0" w:lineRule="atLeast"/>
        <w:ind w:leftChars="0" w:left="780"/>
        <w:jc w:val="left"/>
        <w:rPr>
          <w:rFonts w:ascii="Times New Roman" w:eastAsia="MS PGothic" w:hAnsi="Times New Roman"/>
          <w:kern w:val="0"/>
          <w:sz w:val="22"/>
        </w:rPr>
      </w:pPr>
      <w:r w:rsidRPr="00E55132">
        <w:rPr>
          <w:rFonts w:ascii="Times New Roman" w:eastAsia="MS PGothic" w:hAnsi="Times New Roman"/>
          <w:kern w:val="0"/>
          <w:sz w:val="22"/>
        </w:rPr>
        <w:t>(selected by department head)</w:t>
      </w:r>
    </w:p>
    <w:p w:rsidR="00BA63A7" w:rsidRPr="00E55132" w:rsidRDefault="00BA63A7" w:rsidP="00E55132">
      <w:pPr>
        <w:pStyle w:val="ListParagraph"/>
        <w:widowControl/>
        <w:spacing w:line="0" w:lineRule="atLeast"/>
        <w:ind w:leftChars="0" w:left="420"/>
        <w:jc w:val="left"/>
        <w:rPr>
          <w:rFonts w:ascii="Times New Roman" w:eastAsia="MS PGothic" w:hAnsi="Times New Roman"/>
          <w:kern w:val="0"/>
          <w:sz w:val="22"/>
        </w:rPr>
      </w:pPr>
    </w:p>
    <w:p w:rsidR="00E55132" w:rsidRPr="00E55132" w:rsidRDefault="00E55132" w:rsidP="00E55132">
      <w:pPr>
        <w:pStyle w:val="ListParagraph"/>
        <w:widowControl/>
        <w:numPr>
          <w:ilvl w:val="0"/>
          <w:numId w:val="13"/>
        </w:numPr>
        <w:spacing w:line="0" w:lineRule="atLeast"/>
        <w:ind w:leftChars="0"/>
        <w:jc w:val="left"/>
        <w:rPr>
          <w:rFonts w:ascii="Times New Roman" w:eastAsia="MS PGothic" w:hAnsi="Times New Roman"/>
          <w:b/>
          <w:kern w:val="0"/>
          <w:sz w:val="22"/>
        </w:rPr>
      </w:pPr>
      <w:r w:rsidRPr="00E55132">
        <w:rPr>
          <w:rFonts w:ascii="Times New Roman" w:eastAsia="MS PGothic" w:hAnsi="Times New Roman"/>
          <w:b/>
          <w:kern w:val="0"/>
          <w:sz w:val="22"/>
        </w:rPr>
        <w:t>TOR</w:t>
      </w:r>
    </w:p>
    <w:p w:rsidR="00E55132" w:rsidRPr="00E55132" w:rsidRDefault="00E55132" w:rsidP="006D503B">
      <w:pPr>
        <w:pStyle w:val="ListParagraph"/>
        <w:widowControl/>
        <w:numPr>
          <w:ilvl w:val="0"/>
          <w:numId w:val="14"/>
        </w:numPr>
        <w:spacing w:line="0" w:lineRule="atLeast"/>
        <w:ind w:leftChars="0" w:left="720" w:hanging="360"/>
        <w:rPr>
          <w:rFonts w:ascii="Times New Roman" w:eastAsia="MS PGothic" w:hAnsi="Times New Roman"/>
          <w:kern w:val="0"/>
          <w:sz w:val="22"/>
        </w:rPr>
      </w:pPr>
      <w:r w:rsidRPr="00E55132">
        <w:rPr>
          <w:rFonts w:ascii="Times New Roman" w:eastAsia="MS PGothic" w:hAnsi="Times New Roman"/>
          <w:kern w:val="0"/>
          <w:sz w:val="22"/>
        </w:rPr>
        <w:t>MCC prepares annual plan for information dissemination activity with budget, and examined by Standing Committee of Communication</w:t>
      </w:r>
    </w:p>
    <w:p w:rsidR="00E55132" w:rsidRPr="00E55132" w:rsidRDefault="00E55132" w:rsidP="006D503B">
      <w:pPr>
        <w:pStyle w:val="ListParagraph"/>
        <w:widowControl/>
        <w:numPr>
          <w:ilvl w:val="0"/>
          <w:numId w:val="14"/>
        </w:numPr>
        <w:spacing w:line="0" w:lineRule="atLeast"/>
        <w:ind w:leftChars="0" w:left="720" w:hanging="360"/>
        <w:rPr>
          <w:rFonts w:ascii="Times New Roman" w:eastAsia="MS PGothic" w:hAnsi="Times New Roman"/>
          <w:kern w:val="0"/>
          <w:sz w:val="22"/>
        </w:rPr>
      </w:pPr>
      <w:r w:rsidRPr="00E55132">
        <w:rPr>
          <w:rFonts w:ascii="Times New Roman" w:eastAsia="MS PGothic" w:hAnsi="Times New Roman"/>
          <w:kern w:val="0"/>
          <w:sz w:val="22"/>
        </w:rPr>
        <w:t>The annual plan and budget submitted to CSCC and City Corporation</w:t>
      </w:r>
      <w:r w:rsidR="00BA63A7">
        <w:rPr>
          <w:rFonts w:ascii="Times New Roman" w:eastAsia="MS PGothic" w:hAnsi="Times New Roman"/>
          <w:kern w:val="0"/>
          <w:sz w:val="22"/>
        </w:rPr>
        <w:t xml:space="preserve"> </w:t>
      </w:r>
      <w:r w:rsidRPr="00E55132">
        <w:rPr>
          <w:rFonts w:ascii="Times New Roman" w:eastAsia="MS PGothic" w:hAnsi="Times New Roman"/>
          <w:kern w:val="0"/>
          <w:sz w:val="22"/>
        </w:rPr>
        <w:t>meeting for approval.</w:t>
      </w:r>
    </w:p>
    <w:p w:rsidR="00E55132" w:rsidRPr="00E55132" w:rsidRDefault="00E55132" w:rsidP="006D503B">
      <w:pPr>
        <w:pStyle w:val="ListParagraph"/>
        <w:widowControl/>
        <w:numPr>
          <w:ilvl w:val="0"/>
          <w:numId w:val="14"/>
        </w:numPr>
        <w:spacing w:line="0" w:lineRule="atLeast"/>
        <w:ind w:leftChars="0" w:left="720" w:hanging="360"/>
        <w:rPr>
          <w:rFonts w:ascii="Times New Roman" w:eastAsia="MS PGothic" w:hAnsi="Times New Roman"/>
          <w:kern w:val="0"/>
          <w:sz w:val="22"/>
        </w:rPr>
      </w:pPr>
      <w:r w:rsidRPr="00E55132">
        <w:rPr>
          <w:rFonts w:ascii="Times New Roman" w:eastAsia="MS PGothic" w:hAnsi="Times New Roman"/>
          <w:kern w:val="0"/>
          <w:sz w:val="22"/>
        </w:rPr>
        <w:t>MCC prepares message and materials and develop campaign and dissemination plan for implementation according to plan</w:t>
      </w:r>
    </w:p>
    <w:p w:rsidR="00E55132" w:rsidRPr="00E55132" w:rsidRDefault="00E55132" w:rsidP="006D503B">
      <w:pPr>
        <w:pStyle w:val="ListParagraph"/>
        <w:widowControl/>
        <w:numPr>
          <w:ilvl w:val="0"/>
          <w:numId w:val="14"/>
        </w:numPr>
        <w:spacing w:line="0" w:lineRule="atLeast"/>
        <w:ind w:leftChars="0" w:left="720" w:hanging="360"/>
        <w:rPr>
          <w:rFonts w:ascii="Times New Roman" w:eastAsia="MS PGothic" w:hAnsi="Times New Roman"/>
          <w:kern w:val="0"/>
          <w:sz w:val="22"/>
        </w:rPr>
      </w:pPr>
      <w:r w:rsidRPr="00E55132">
        <w:rPr>
          <w:rFonts w:ascii="Times New Roman" w:eastAsia="MS PGothic" w:hAnsi="Times New Roman"/>
          <w:kern w:val="0"/>
          <w:sz w:val="22"/>
        </w:rPr>
        <w:t>Message and contents of materials and campaign approved by Mayor</w:t>
      </w:r>
    </w:p>
    <w:p w:rsidR="00E55132" w:rsidRPr="00E55132" w:rsidRDefault="00E55132" w:rsidP="006D503B">
      <w:pPr>
        <w:pStyle w:val="ListParagraph"/>
        <w:widowControl/>
        <w:numPr>
          <w:ilvl w:val="0"/>
          <w:numId w:val="14"/>
        </w:numPr>
        <w:spacing w:line="0" w:lineRule="atLeast"/>
        <w:ind w:leftChars="0" w:left="720" w:hanging="360"/>
        <w:rPr>
          <w:rFonts w:ascii="Times New Roman" w:eastAsia="MS PGothic" w:hAnsi="Times New Roman"/>
          <w:kern w:val="0"/>
          <w:sz w:val="22"/>
        </w:rPr>
      </w:pPr>
      <w:r w:rsidRPr="00E55132">
        <w:rPr>
          <w:rFonts w:ascii="Times New Roman" w:eastAsia="MS PGothic" w:hAnsi="Times New Roman"/>
          <w:kern w:val="0"/>
          <w:sz w:val="22"/>
        </w:rPr>
        <w:t>MCC disseminates message/materials/updated information to the public through SMS, local newspapers, publicity boards, leaflets, posters, stickers, miking, cable TV, website and campaign activities such as rally etc, at least twice a year</w:t>
      </w:r>
    </w:p>
    <w:p w:rsidR="00E55132" w:rsidRPr="00E55132" w:rsidRDefault="00E55132" w:rsidP="006D503B">
      <w:pPr>
        <w:pStyle w:val="ListParagraph"/>
        <w:widowControl/>
        <w:numPr>
          <w:ilvl w:val="0"/>
          <w:numId w:val="14"/>
        </w:numPr>
        <w:spacing w:line="0" w:lineRule="atLeast"/>
        <w:ind w:leftChars="0" w:left="720" w:hanging="360"/>
        <w:rPr>
          <w:rFonts w:ascii="Times New Roman" w:eastAsia="MS PGothic" w:hAnsi="Times New Roman"/>
          <w:kern w:val="0"/>
          <w:sz w:val="22"/>
        </w:rPr>
      </w:pPr>
      <w:r w:rsidRPr="00E55132">
        <w:rPr>
          <w:rFonts w:ascii="Times New Roman" w:eastAsia="MS PGothic" w:hAnsi="Times New Roman"/>
          <w:kern w:val="0"/>
          <w:sz w:val="22"/>
        </w:rPr>
        <w:t>Hold meeting on MCC at least one in each quarter or when required</w:t>
      </w:r>
    </w:p>
    <w:p w:rsidR="00E55132" w:rsidRPr="00E55132" w:rsidRDefault="00E55132" w:rsidP="006D503B">
      <w:pPr>
        <w:pStyle w:val="ListParagraph"/>
        <w:widowControl/>
        <w:numPr>
          <w:ilvl w:val="0"/>
          <w:numId w:val="14"/>
        </w:numPr>
        <w:spacing w:line="0" w:lineRule="atLeast"/>
        <w:ind w:leftChars="0" w:left="720" w:hanging="360"/>
        <w:rPr>
          <w:rFonts w:ascii="Times New Roman" w:eastAsia="MS PGothic" w:hAnsi="Times New Roman"/>
          <w:kern w:val="0"/>
          <w:sz w:val="22"/>
        </w:rPr>
      </w:pPr>
      <w:r w:rsidRPr="00E55132">
        <w:rPr>
          <w:rFonts w:ascii="Times New Roman" w:eastAsia="MS PGothic" w:hAnsi="Times New Roman"/>
          <w:kern w:val="0"/>
          <w:sz w:val="22"/>
        </w:rPr>
        <w:t>MCC prepare SMS record keeping system</w:t>
      </w:r>
    </w:p>
    <w:p w:rsidR="00E55132" w:rsidRPr="00E55132" w:rsidRDefault="00E55132" w:rsidP="006D503B">
      <w:pPr>
        <w:pStyle w:val="ListParagraph"/>
        <w:widowControl/>
        <w:numPr>
          <w:ilvl w:val="0"/>
          <w:numId w:val="14"/>
        </w:numPr>
        <w:spacing w:line="0" w:lineRule="atLeast"/>
        <w:ind w:leftChars="0" w:left="720" w:hanging="360"/>
        <w:rPr>
          <w:rFonts w:ascii="Times New Roman" w:eastAsia="MS PGothic" w:hAnsi="Times New Roman"/>
          <w:kern w:val="0"/>
          <w:sz w:val="22"/>
        </w:rPr>
      </w:pPr>
      <w:r w:rsidRPr="00E55132">
        <w:rPr>
          <w:rFonts w:ascii="Times New Roman" w:eastAsia="MS PGothic" w:hAnsi="Times New Roman"/>
          <w:kern w:val="0"/>
          <w:sz w:val="22"/>
        </w:rPr>
        <w:t>MCC prepare City Corporation Annual Report and conduct impact survey on SMS information dissemination</w:t>
      </w:r>
    </w:p>
    <w:p w:rsidR="00E55132" w:rsidRDefault="00E55132" w:rsidP="006D503B">
      <w:pPr>
        <w:pStyle w:val="ListParagraph"/>
        <w:widowControl/>
        <w:numPr>
          <w:ilvl w:val="0"/>
          <w:numId w:val="14"/>
        </w:numPr>
        <w:spacing w:line="0" w:lineRule="atLeast"/>
        <w:ind w:leftChars="0" w:left="720" w:hanging="360"/>
        <w:rPr>
          <w:rFonts w:ascii="Times New Roman" w:eastAsia="MS PGothic" w:hAnsi="Times New Roman"/>
          <w:kern w:val="0"/>
          <w:sz w:val="22"/>
        </w:rPr>
      </w:pPr>
      <w:r w:rsidRPr="00E55132">
        <w:rPr>
          <w:rFonts w:ascii="Times New Roman" w:eastAsia="MS PGothic" w:hAnsi="Times New Roman"/>
          <w:kern w:val="0"/>
          <w:sz w:val="22"/>
        </w:rPr>
        <w:t>Standing committee of communication reviews the work of the MCC twice a year</w:t>
      </w:r>
    </w:p>
    <w:p w:rsidR="00BA63A7" w:rsidRPr="00E55132" w:rsidRDefault="00BA63A7" w:rsidP="00BA63A7">
      <w:pPr>
        <w:pStyle w:val="ListParagraph"/>
        <w:widowControl/>
        <w:spacing w:line="0" w:lineRule="atLeast"/>
        <w:ind w:leftChars="0" w:left="720"/>
        <w:jc w:val="left"/>
        <w:rPr>
          <w:rFonts w:ascii="Times New Roman" w:eastAsia="MS PGothic" w:hAnsi="Times New Roman"/>
          <w:kern w:val="0"/>
          <w:sz w:val="22"/>
        </w:rPr>
      </w:pPr>
    </w:p>
    <w:p w:rsidR="00E55132" w:rsidRDefault="00E55132" w:rsidP="00E55132">
      <w:pPr>
        <w:pStyle w:val="BodyText"/>
        <w:rPr>
          <w:rFonts w:eastAsia="MS PGothic" w:cs="Times New Roman"/>
          <w:szCs w:val="22"/>
        </w:rPr>
      </w:pPr>
      <w:r w:rsidRPr="00E55132">
        <w:rPr>
          <w:rFonts w:eastAsia="MS PGothic" w:cs="Times New Roman"/>
          <w:szCs w:val="22"/>
        </w:rPr>
        <w:t>MCC provides support to meet with mass public of City Corporation</w:t>
      </w:r>
    </w:p>
    <w:p w:rsidR="00BA63A7" w:rsidRPr="00E55132" w:rsidRDefault="00BA63A7" w:rsidP="00E55132">
      <w:pPr>
        <w:pStyle w:val="BodyText"/>
        <w:rPr>
          <w:rFonts w:cs="Times New Roman"/>
          <w:szCs w:val="22"/>
          <w:lang w:eastAsia="ar-SA"/>
        </w:rPr>
      </w:pPr>
    </w:p>
    <w:p w:rsidR="00E55132" w:rsidRPr="0042180A" w:rsidRDefault="00E55132" w:rsidP="00E55132">
      <w:pPr>
        <w:pStyle w:val="Heading2"/>
        <w:tabs>
          <w:tab w:val="clear" w:pos="851"/>
          <w:tab w:val="num" w:pos="810"/>
        </w:tabs>
        <w:spacing w:before="120"/>
      </w:pPr>
      <w:bookmarkStart w:id="4" w:name="_Toc410225865"/>
      <w:r w:rsidRPr="0042180A">
        <w:t>Action by</w:t>
      </w:r>
      <w:bookmarkEnd w:id="4"/>
    </w:p>
    <w:p w:rsidR="00E55132" w:rsidRPr="006D503B" w:rsidRDefault="00E55132" w:rsidP="00E55132">
      <w:pPr>
        <w:pStyle w:val="BodyText"/>
        <w:ind w:left="720"/>
        <w:jc w:val="left"/>
        <w:rPr>
          <w:rFonts w:eastAsia="MS PGothic" w:cs="Times New Roman"/>
          <w:szCs w:val="21"/>
        </w:rPr>
      </w:pPr>
      <w:r w:rsidRPr="006D503B">
        <w:rPr>
          <w:rFonts w:eastAsia="MS PGothic" w:cs="Times New Roman"/>
          <w:szCs w:val="21"/>
        </w:rPr>
        <w:t xml:space="preserve">Secretary, </w:t>
      </w:r>
    </w:p>
    <w:p w:rsidR="00E55132" w:rsidRPr="006D503B" w:rsidRDefault="00E55132" w:rsidP="00E55132">
      <w:pPr>
        <w:pStyle w:val="BodyText"/>
        <w:ind w:left="720"/>
        <w:jc w:val="left"/>
        <w:rPr>
          <w:rFonts w:cs="Times New Roman"/>
          <w:szCs w:val="21"/>
        </w:rPr>
      </w:pPr>
      <w:r w:rsidRPr="006D503B">
        <w:rPr>
          <w:rFonts w:eastAsia="MS PGothic" w:cs="Times New Roman"/>
          <w:szCs w:val="21"/>
        </w:rPr>
        <w:t>Public Relation Officer</w:t>
      </w:r>
    </w:p>
    <w:p w:rsidR="00E55132" w:rsidRPr="0042180A" w:rsidRDefault="00E55132" w:rsidP="00E55132">
      <w:pPr>
        <w:pStyle w:val="Heading2"/>
        <w:tabs>
          <w:tab w:val="clear" w:pos="851"/>
          <w:tab w:val="num" w:pos="810"/>
        </w:tabs>
        <w:spacing w:before="120"/>
      </w:pPr>
      <w:bookmarkStart w:id="5" w:name="_Toc410225866"/>
      <w:r w:rsidRPr="0042180A">
        <w:t>Time Schedule</w:t>
      </w:r>
      <w:bookmarkEnd w:id="5"/>
    </w:p>
    <w:p w:rsidR="00BA63A7" w:rsidRPr="006D503B" w:rsidRDefault="00BA63A7" w:rsidP="00BA63A7">
      <w:pPr>
        <w:widowControl/>
        <w:spacing w:line="240" w:lineRule="atLeast"/>
        <w:jc w:val="left"/>
        <w:rPr>
          <w:rFonts w:eastAsia="MS PGothic"/>
          <w:kern w:val="0"/>
          <w:szCs w:val="21"/>
        </w:rPr>
      </w:pPr>
      <w:r w:rsidRPr="006D503B">
        <w:rPr>
          <w:rFonts w:eastAsia="MS PGothic"/>
          <w:kern w:val="0"/>
          <w:szCs w:val="21"/>
        </w:rPr>
        <w:t>Task 1: By mid of 1</w:t>
      </w:r>
      <w:r w:rsidRPr="006D503B">
        <w:rPr>
          <w:rFonts w:eastAsia="MS PGothic"/>
          <w:kern w:val="0"/>
          <w:szCs w:val="21"/>
          <w:vertAlign w:val="superscript"/>
        </w:rPr>
        <w:t xml:space="preserve">st </w:t>
      </w:r>
      <w:r w:rsidRPr="006D503B">
        <w:rPr>
          <w:rFonts w:eastAsia="MS PGothic"/>
          <w:kern w:val="0"/>
          <w:szCs w:val="21"/>
        </w:rPr>
        <w:t>year</w:t>
      </w:r>
    </w:p>
    <w:p w:rsidR="00E55132" w:rsidRPr="0042180A" w:rsidRDefault="00E55132" w:rsidP="00E55132">
      <w:pPr>
        <w:pStyle w:val="Heading2"/>
        <w:numPr>
          <w:ilvl w:val="0"/>
          <w:numId w:val="0"/>
        </w:numPr>
        <w:spacing w:before="120"/>
        <w:ind w:left="851" w:hanging="851"/>
        <w:rPr>
          <w:lang w:eastAsia="ja-JP"/>
        </w:rPr>
      </w:pPr>
    </w:p>
    <w:p w:rsidR="00E55132" w:rsidRDefault="00E55132" w:rsidP="00E55132">
      <w:pPr>
        <w:pStyle w:val="Heading2"/>
      </w:pPr>
      <w:bookmarkStart w:id="6" w:name="_Toc410225867"/>
      <w:r>
        <w:t>Indicators</w:t>
      </w:r>
      <w:bookmarkEnd w:id="6"/>
    </w:p>
    <w:p w:rsidR="00E55132" w:rsidRDefault="00E55132" w:rsidP="00E55132">
      <w:pPr>
        <w:pStyle w:val="BodyText"/>
        <w:rPr>
          <w:lang w:eastAsia="ar-SA"/>
        </w:rPr>
      </w:pPr>
    </w:p>
    <w:p w:rsidR="00E55132" w:rsidRDefault="00E55132" w:rsidP="00E55132">
      <w:pPr>
        <w:pStyle w:val="Heading4"/>
      </w:pPr>
      <w:r>
        <w:t>1</w:t>
      </w:r>
      <w:r w:rsidRPr="00040452">
        <w:rPr>
          <w:vertAlign w:val="superscript"/>
        </w:rPr>
        <w:t>st</w:t>
      </w:r>
      <w:r>
        <w:t xml:space="preserve"> Performance Review</w:t>
      </w:r>
    </w:p>
    <w:p w:rsidR="00E55132" w:rsidRPr="00735923" w:rsidRDefault="00E55132" w:rsidP="00E55132">
      <w:pPr>
        <w:pStyle w:val="Heading4"/>
        <w:numPr>
          <w:ilvl w:val="0"/>
          <w:numId w:val="0"/>
        </w:numPr>
        <w:rPr>
          <w:rFonts w:ascii="Times New Roman" w:hAnsi="Times New Roman"/>
          <w:b w:val="0"/>
          <w:szCs w:val="22"/>
        </w:rPr>
      </w:pPr>
      <w:r w:rsidRPr="00735923">
        <w:rPr>
          <w:rFonts w:ascii="Times New Roman" w:hAnsi="Times New Roman"/>
          <w:b w:val="0"/>
          <w:szCs w:val="22"/>
        </w:rPr>
        <w:t>At least 5,000 citizens are registered in SMS information dissemination system and information disseminated</w:t>
      </w:r>
    </w:p>
    <w:p w:rsidR="00E55132" w:rsidRDefault="00E55132" w:rsidP="00E55132">
      <w:pPr>
        <w:autoSpaceDE w:val="0"/>
        <w:autoSpaceDN w:val="0"/>
        <w:adjustRightInd w:val="0"/>
        <w:rPr>
          <w:rFonts w:cs="Arial"/>
        </w:rPr>
      </w:pPr>
    </w:p>
    <w:p w:rsidR="00E55132" w:rsidRDefault="00E55132" w:rsidP="00E55132">
      <w:pPr>
        <w:autoSpaceDE w:val="0"/>
        <w:autoSpaceDN w:val="0"/>
        <w:adjustRightInd w:val="0"/>
        <w:rPr>
          <w:rFonts w:cs="Arial"/>
        </w:rPr>
      </w:pPr>
      <w:r>
        <w:rPr>
          <w:rFonts w:cs="Arial" w:hint="eastAsia"/>
        </w:rPr>
        <w:t>In order to achieve the indicators, following tasks are implemented</w:t>
      </w:r>
    </w:p>
    <w:p w:rsidR="00E55132" w:rsidRDefault="00E55132" w:rsidP="00E55132">
      <w:pPr>
        <w:numPr>
          <w:ilvl w:val="0"/>
          <w:numId w:val="7"/>
        </w:numPr>
        <w:autoSpaceDE w:val="0"/>
        <w:autoSpaceDN w:val="0"/>
        <w:adjustRightInd w:val="0"/>
        <w:rPr>
          <w:rFonts w:cs="Arial"/>
        </w:rPr>
      </w:pPr>
      <w:r>
        <w:rPr>
          <w:rFonts w:cs="Arial" w:hint="eastAsia"/>
        </w:rPr>
        <w:t>Establish MCC</w:t>
      </w:r>
      <w:r>
        <w:rPr>
          <w:rFonts w:cs="Arial"/>
        </w:rPr>
        <w:t xml:space="preserve"> with specific TOR</w:t>
      </w:r>
    </w:p>
    <w:p w:rsidR="00E55132" w:rsidRDefault="00E55132" w:rsidP="00E55132">
      <w:pPr>
        <w:numPr>
          <w:ilvl w:val="0"/>
          <w:numId w:val="7"/>
        </w:numPr>
        <w:autoSpaceDE w:val="0"/>
        <w:autoSpaceDN w:val="0"/>
        <w:adjustRightInd w:val="0"/>
        <w:rPr>
          <w:rFonts w:cs="Arial"/>
        </w:rPr>
      </w:pPr>
      <w:r>
        <w:rPr>
          <w:rFonts w:cs="Arial"/>
        </w:rPr>
        <w:t>Install SMS information dissemination system in MCC</w:t>
      </w:r>
    </w:p>
    <w:p w:rsidR="00E55132" w:rsidRDefault="00E55132" w:rsidP="00E55132">
      <w:pPr>
        <w:numPr>
          <w:ilvl w:val="0"/>
          <w:numId w:val="7"/>
        </w:numPr>
        <w:autoSpaceDE w:val="0"/>
        <w:autoSpaceDN w:val="0"/>
        <w:adjustRightInd w:val="0"/>
        <w:rPr>
          <w:rFonts w:cs="Arial"/>
        </w:rPr>
      </w:pPr>
      <w:r>
        <w:rPr>
          <w:rFonts w:cs="Arial"/>
        </w:rPr>
        <w:t>Training for SMS service is conducted for responsible officials</w:t>
      </w:r>
    </w:p>
    <w:p w:rsidR="00E55132" w:rsidRDefault="00E55132" w:rsidP="00E55132">
      <w:pPr>
        <w:numPr>
          <w:ilvl w:val="0"/>
          <w:numId w:val="7"/>
        </w:numPr>
        <w:autoSpaceDE w:val="0"/>
        <w:autoSpaceDN w:val="0"/>
        <w:adjustRightInd w:val="0"/>
        <w:rPr>
          <w:rFonts w:cs="Arial"/>
        </w:rPr>
      </w:pPr>
      <w:r>
        <w:rPr>
          <w:rFonts w:cs="Arial"/>
        </w:rPr>
        <w:t>More than 5,000 citizen’s mobile numbers are registered</w:t>
      </w:r>
    </w:p>
    <w:p w:rsidR="00E55132" w:rsidRDefault="00E55132" w:rsidP="00E55132">
      <w:pPr>
        <w:numPr>
          <w:ilvl w:val="0"/>
          <w:numId w:val="7"/>
        </w:numPr>
        <w:autoSpaceDE w:val="0"/>
        <w:autoSpaceDN w:val="0"/>
        <w:adjustRightInd w:val="0"/>
        <w:rPr>
          <w:rFonts w:cs="Arial"/>
        </w:rPr>
      </w:pPr>
      <w:r>
        <w:rPr>
          <w:rFonts w:cs="Arial"/>
        </w:rPr>
        <w:lastRenderedPageBreak/>
        <w:t>Any information is disseminated to the registered citizens through SMS</w:t>
      </w:r>
    </w:p>
    <w:p w:rsidR="00E55132" w:rsidRDefault="00E55132" w:rsidP="00E55132">
      <w:pPr>
        <w:autoSpaceDE w:val="0"/>
        <w:autoSpaceDN w:val="0"/>
        <w:adjustRightInd w:val="0"/>
        <w:rPr>
          <w:rFonts w:cs="Arial"/>
        </w:rPr>
      </w:pPr>
    </w:p>
    <w:p w:rsidR="00E55132" w:rsidRDefault="00E55132" w:rsidP="00E55132">
      <w:pPr>
        <w:pStyle w:val="Heading4"/>
      </w:pPr>
      <w:r>
        <w:t>2</w:t>
      </w:r>
      <w:r w:rsidRPr="00040452">
        <w:rPr>
          <w:vertAlign w:val="superscript"/>
        </w:rPr>
        <w:t>nd</w:t>
      </w:r>
      <w:r>
        <w:t xml:space="preserve"> Performance Review</w:t>
      </w:r>
    </w:p>
    <w:p w:rsidR="00E55132" w:rsidRPr="00735923" w:rsidRDefault="00E55132" w:rsidP="00E55132">
      <w:pPr>
        <w:pStyle w:val="Heading4"/>
        <w:numPr>
          <w:ilvl w:val="0"/>
          <w:numId w:val="0"/>
        </w:numPr>
        <w:rPr>
          <w:rFonts w:ascii="Times New Roman" w:hAnsi="Times New Roman"/>
          <w:b w:val="0"/>
        </w:rPr>
      </w:pPr>
      <w:r w:rsidRPr="00735923">
        <w:rPr>
          <w:rFonts w:ascii="Times New Roman" w:hAnsi="Times New Roman"/>
          <w:b w:val="0"/>
        </w:rPr>
        <w:t>At least 5,000 additional citizens registered SMS information dissemination system</w:t>
      </w:r>
    </w:p>
    <w:p w:rsidR="00E55132" w:rsidRDefault="00E55132" w:rsidP="00E55132">
      <w:pPr>
        <w:autoSpaceDE w:val="0"/>
        <w:autoSpaceDN w:val="0"/>
        <w:adjustRightInd w:val="0"/>
        <w:rPr>
          <w:rFonts w:cs="Arial"/>
        </w:rPr>
      </w:pPr>
    </w:p>
    <w:p w:rsidR="00E55132" w:rsidRDefault="00E55132" w:rsidP="00E55132">
      <w:pPr>
        <w:autoSpaceDE w:val="0"/>
        <w:autoSpaceDN w:val="0"/>
        <w:adjustRightInd w:val="0"/>
        <w:rPr>
          <w:rFonts w:cs="Arial"/>
        </w:rPr>
      </w:pPr>
      <w:r>
        <w:rPr>
          <w:rFonts w:cs="Arial"/>
        </w:rPr>
        <w:t>Action points to be evaluated are as below;</w:t>
      </w:r>
    </w:p>
    <w:p w:rsidR="00E55132" w:rsidRDefault="00E55132" w:rsidP="00E55132">
      <w:pPr>
        <w:numPr>
          <w:ilvl w:val="0"/>
          <w:numId w:val="8"/>
        </w:numPr>
        <w:autoSpaceDE w:val="0"/>
        <w:autoSpaceDN w:val="0"/>
        <w:adjustRightInd w:val="0"/>
        <w:rPr>
          <w:rFonts w:cs="Arial"/>
        </w:rPr>
      </w:pPr>
      <w:r>
        <w:rPr>
          <w:rFonts w:cs="Arial"/>
        </w:rPr>
        <w:t>5,000 citizens are newly registered in SMS service</w:t>
      </w:r>
    </w:p>
    <w:p w:rsidR="00E55132" w:rsidRPr="007B2240" w:rsidRDefault="00E55132" w:rsidP="00E55132">
      <w:pPr>
        <w:numPr>
          <w:ilvl w:val="0"/>
          <w:numId w:val="8"/>
        </w:numPr>
        <w:autoSpaceDE w:val="0"/>
        <w:autoSpaceDN w:val="0"/>
        <w:adjustRightInd w:val="0"/>
      </w:pPr>
      <w:r>
        <w:t>A</w:t>
      </w:r>
      <w:r>
        <w:rPr>
          <w:rFonts w:hint="eastAsia"/>
        </w:rPr>
        <w:t xml:space="preserve">ny </w:t>
      </w:r>
      <w:r>
        <w:t>information is delivered to 10,000 citizens through SMS service</w:t>
      </w:r>
    </w:p>
    <w:p w:rsidR="00E55132" w:rsidRDefault="00E55132" w:rsidP="00E55132"/>
    <w:p w:rsidR="002B4117" w:rsidRPr="005F4F46" w:rsidRDefault="002B4117" w:rsidP="002B4117"/>
    <w:p w:rsidR="002B4117" w:rsidRDefault="002B4117" w:rsidP="002B4117">
      <w:pPr>
        <w:pStyle w:val="Heading1"/>
        <w:spacing w:after="240"/>
      </w:pPr>
      <w:bookmarkStart w:id="7" w:name="_Toc410225868"/>
      <w:r>
        <w:t>Objectives</w:t>
      </w:r>
      <w:bookmarkEnd w:id="7"/>
      <w:r>
        <w:t xml:space="preserve">  </w:t>
      </w:r>
    </w:p>
    <w:p w:rsidR="002B4117" w:rsidRDefault="001A42D5" w:rsidP="001A42D5">
      <w:pPr>
        <w:pStyle w:val="Heading2"/>
      </w:pPr>
      <w:bookmarkStart w:id="8" w:name="_Toc410225869"/>
      <w:r>
        <w:rPr>
          <w:rFonts w:hint="eastAsia"/>
        </w:rPr>
        <w:t>Objectives</w:t>
      </w:r>
      <w:bookmarkEnd w:id="8"/>
    </w:p>
    <w:p w:rsidR="00C40309" w:rsidRDefault="007A3BCF" w:rsidP="00D258C0">
      <w:pPr>
        <w:pStyle w:val="Heading4"/>
      </w:pPr>
      <w:r>
        <w:rPr>
          <w:rFonts w:hint="cs"/>
        </w:rPr>
        <w:t>Promotion of e-governance</w:t>
      </w:r>
    </w:p>
    <w:p w:rsidR="007A3BCF" w:rsidRDefault="007A3BCF" w:rsidP="00C40309">
      <w:pPr>
        <w:pStyle w:val="BodyText"/>
        <w:rPr>
          <w:lang w:eastAsia="ar-SA"/>
        </w:rPr>
      </w:pPr>
      <w:r>
        <w:rPr>
          <w:lang w:eastAsia="ar-SA"/>
        </w:rPr>
        <w:t xml:space="preserve">ICGIAP Activity 1.1 is to initiate e-governance. </w:t>
      </w:r>
      <w:r w:rsidR="00D258C0">
        <w:rPr>
          <w:lang w:eastAsia="ar-SA"/>
        </w:rPr>
        <w:t>The responsi</w:t>
      </w:r>
      <w:r w:rsidR="00200F0F">
        <w:rPr>
          <w:lang w:eastAsia="ar-SA"/>
        </w:rPr>
        <w:t>ble officers in e-governance activity are assigned</w:t>
      </w:r>
      <w:r w:rsidR="00D258C0">
        <w:rPr>
          <w:lang w:eastAsia="ar-SA"/>
        </w:rPr>
        <w:t xml:space="preserve"> in MCC. Thus, one of the objective of MCC is to promote e-governance in and out of city government.</w:t>
      </w:r>
      <w:r w:rsidR="00200F0F">
        <w:rPr>
          <w:lang w:eastAsia="ar-SA"/>
        </w:rPr>
        <w:t xml:space="preserve"> </w:t>
      </w:r>
    </w:p>
    <w:p w:rsidR="00200F0F" w:rsidRDefault="00200F0F" w:rsidP="00C40309">
      <w:pPr>
        <w:pStyle w:val="BodyText"/>
        <w:rPr>
          <w:lang w:eastAsia="ar-SA"/>
        </w:rPr>
      </w:pPr>
      <w:r>
        <w:rPr>
          <w:lang w:eastAsia="ar-SA"/>
        </w:rPr>
        <w:t>City Information Service Center (CISC) is supposed to be established as ICGIAP</w:t>
      </w:r>
      <w:r>
        <w:rPr>
          <w:rFonts w:hint="cs"/>
          <w:lang w:eastAsia="ar-SA"/>
        </w:rPr>
        <w:t xml:space="preserve"> Activity 1.3. </w:t>
      </w:r>
      <w:r>
        <w:rPr>
          <w:lang w:eastAsia="ar-SA"/>
        </w:rPr>
        <w:t>MCC also facilitate e-governance activity through operation and maintenance of CISC.</w:t>
      </w:r>
    </w:p>
    <w:p w:rsidR="00D258C0" w:rsidRDefault="00D258C0" w:rsidP="00C40309">
      <w:pPr>
        <w:pStyle w:val="BodyText"/>
        <w:rPr>
          <w:lang w:eastAsia="ar-SA"/>
        </w:rPr>
      </w:pPr>
    </w:p>
    <w:p w:rsidR="00D258C0" w:rsidRDefault="00D258C0" w:rsidP="00D258C0">
      <w:pPr>
        <w:pStyle w:val="Heading4"/>
      </w:pPr>
      <w:r>
        <w:t>Dissemination of information</w:t>
      </w:r>
    </w:p>
    <w:p w:rsidR="00D258C0" w:rsidRDefault="00D258C0" w:rsidP="00C40309">
      <w:pPr>
        <w:pStyle w:val="BodyText"/>
        <w:rPr>
          <w:lang w:eastAsia="ar-SA"/>
        </w:rPr>
      </w:pPr>
      <w:r>
        <w:rPr>
          <w:lang w:eastAsia="ar-SA"/>
        </w:rPr>
        <w:t xml:space="preserve">As part of mass communication, MCC takes a step to disseminate information through SMS. MCC is responsible for setting up SMS system in CC, making a plan for information dissemination, report feedback of people to top management. </w:t>
      </w:r>
      <w:r w:rsidR="00200F0F">
        <w:rPr>
          <w:lang w:eastAsia="ar-SA"/>
        </w:rPr>
        <w:t>MCC may devise plans to disseminate information through mass communication.</w:t>
      </w:r>
    </w:p>
    <w:p w:rsidR="00B17ED7" w:rsidRPr="00B17ED7" w:rsidRDefault="00B17ED7" w:rsidP="00B17ED7">
      <w:pPr>
        <w:pStyle w:val="BodyText"/>
        <w:rPr>
          <w:lang w:eastAsia="ar-SA"/>
        </w:rPr>
      </w:pPr>
    </w:p>
    <w:p w:rsidR="002B4117" w:rsidRDefault="002B4117" w:rsidP="002B4117"/>
    <w:p w:rsidR="002B4117" w:rsidRDefault="002B4117" w:rsidP="002B4117">
      <w:pPr>
        <w:pStyle w:val="Heading1"/>
        <w:spacing w:after="240"/>
      </w:pPr>
      <w:bookmarkStart w:id="9" w:name="_Toc410225870"/>
      <w:r>
        <w:t>Relevant Organizations, Stakeholders and their role</w:t>
      </w:r>
      <w:bookmarkEnd w:id="9"/>
    </w:p>
    <w:p w:rsidR="002D3454" w:rsidRDefault="002D3454" w:rsidP="002D3454">
      <w:pPr>
        <w:pStyle w:val="Heading2"/>
      </w:pPr>
      <w:bookmarkStart w:id="10" w:name="_Toc410225871"/>
      <w:r>
        <w:t>Local Government Engineering Department (LG</w:t>
      </w:r>
      <w:r w:rsidR="0017020B">
        <w:t>E</w:t>
      </w:r>
      <w:r>
        <w:t>D)</w:t>
      </w:r>
      <w:bookmarkEnd w:id="10"/>
    </w:p>
    <w:p w:rsidR="00D744DA" w:rsidRPr="00C8335E" w:rsidRDefault="00D744DA" w:rsidP="00D744DA">
      <w:pPr>
        <w:rPr>
          <w:szCs w:val="22"/>
        </w:rPr>
      </w:pPr>
      <w:r w:rsidRPr="00C8335E">
        <w:rPr>
          <w:szCs w:val="22"/>
        </w:rPr>
        <w:t>LGED provides techn</w:t>
      </w:r>
      <w:r w:rsidR="0017020B">
        <w:rPr>
          <w:szCs w:val="22"/>
        </w:rPr>
        <w:t>ical and management support to urban Local Government I</w:t>
      </w:r>
      <w:r w:rsidRPr="00C8335E">
        <w:rPr>
          <w:szCs w:val="22"/>
        </w:rPr>
        <w:t>nstituti</w:t>
      </w:r>
      <w:r w:rsidR="0017020B">
        <w:rPr>
          <w:szCs w:val="22"/>
        </w:rPr>
        <w:t xml:space="preserve">ons (LGIs) in terms of e-governance. Urban Management Unit (UMU) functions to promote e-governance in local government institutions. It has technical staff to support LGIs to install e-governance systems, its management and monitoring. The technical staff may support CCs according to their needs. </w:t>
      </w:r>
    </w:p>
    <w:p w:rsidR="00D744DA" w:rsidRPr="00C8335E" w:rsidRDefault="00D744DA" w:rsidP="00D744DA">
      <w:pPr>
        <w:rPr>
          <w:szCs w:val="22"/>
        </w:rPr>
      </w:pPr>
    </w:p>
    <w:p w:rsidR="00D744DA" w:rsidRPr="00D744DA" w:rsidRDefault="00D744DA" w:rsidP="00D744DA">
      <w:pPr>
        <w:pStyle w:val="BodyText"/>
        <w:rPr>
          <w:lang w:eastAsia="ar-SA"/>
        </w:rPr>
      </w:pPr>
    </w:p>
    <w:p w:rsidR="002D3454" w:rsidRDefault="002D3454" w:rsidP="00D744DA">
      <w:pPr>
        <w:pStyle w:val="Heading2"/>
      </w:pPr>
      <w:bookmarkStart w:id="11" w:name="_Toc410225872"/>
      <w:r>
        <w:t>Local Government Division (LGD)</w:t>
      </w:r>
      <w:r w:rsidRPr="001C68C4">
        <w:t xml:space="preserve"> </w:t>
      </w:r>
      <w:r>
        <w:t>Role</w:t>
      </w:r>
      <w:bookmarkEnd w:id="11"/>
    </w:p>
    <w:p w:rsidR="00D744DA" w:rsidRPr="0017020B" w:rsidRDefault="0017020B" w:rsidP="002D3454">
      <w:pPr>
        <w:pStyle w:val="BodyText"/>
        <w:rPr>
          <w:rFonts w:cs="Times New Roman"/>
          <w:szCs w:val="22"/>
          <w:lang w:eastAsia="ar-SA"/>
        </w:rPr>
      </w:pPr>
      <w:r>
        <w:rPr>
          <w:rFonts w:cs="Times New Roman" w:hint="cs"/>
          <w:szCs w:val="22"/>
          <w:lang w:eastAsia="ar-SA"/>
        </w:rPr>
        <w:t xml:space="preserve">LGD is responsible for institutional aspects of LGIs. </w:t>
      </w:r>
      <w:r>
        <w:rPr>
          <w:rFonts w:cs="Times New Roman"/>
          <w:szCs w:val="22"/>
          <w:lang w:eastAsia="ar-SA"/>
        </w:rPr>
        <w:t xml:space="preserve">It articulate policies and plan for promotion of e-governance, and facilitate establishing e-governance system in terms of institutionalization of e-governance services. MCC and its TOR are expected to be institutionalized by the end of the project; thus, LGD monitors the e-governance activities in CC level, and </w:t>
      </w:r>
      <w:r w:rsidR="00A473A0">
        <w:rPr>
          <w:rFonts w:cs="Times New Roman"/>
          <w:szCs w:val="22"/>
          <w:lang w:eastAsia="ar-SA"/>
        </w:rPr>
        <w:t>may produce a gazette for establishment of MCC as authorized body.</w:t>
      </w:r>
    </w:p>
    <w:p w:rsidR="006954E1" w:rsidRPr="00A473A0" w:rsidRDefault="006954E1" w:rsidP="006954E1">
      <w:pPr>
        <w:pStyle w:val="BodyText"/>
      </w:pPr>
    </w:p>
    <w:p w:rsidR="002B4117" w:rsidRDefault="002B4117" w:rsidP="002B4117">
      <w:pPr>
        <w:pStyle w:val="Heading1"/>
        <w:spacing w:after="240"/>
      </w:pPr>
      <w:bookmarkStart w:id="12" w:name="_Toc410225873"/>
      <w:r>
        <w:lastRenderedPageBreak/>
        <w:t>Necessary Tasks and Procedure</w:t>
      </w:r>
      <w:bookmarkEnd w:id="12"/>
    </w:p>
    <w:p w:rsidR="001A42D5" w:rsidRDefault="002D3454" w:rsidP="002D3454">
      <w:pPr>
        <w:pStyle w:val="Heading2"/>
      </w:pPr>
      <w:bookmarkStart w:id="13" w:name="_Toc410225874"/>
      <w:r>
        <w:t>Established MCC</w:t>
      </w:r>
      <w:r w:rsidR="00575749">
        <w:t xml:space="preserve"> with specific</w:t>
      </w:r>
      <w:r w:rsidR="00B82640">
        <w:t xml:space="preserve"> TOR</w:t>
      </w:r>
      <w:bookmarkEnd w:id="13"/>
    </w:p>
    <w:p w:rsidR="00575749" w:rsidRDefault="009E18BE" w:rsidP="00575749">
      <w:pPr>
        <w:pStyle w:val="ListParagraph"/>
        <w:widowControl/>
        <w:spacing w:line="0" w:lineRule="atLeast"/>
        <w:ind w:leftChars="0" w:left="0"/>
        <w:rPr>
          <w:rFonts w:ascii="Times New Roman" w:eastAsia="MS PGothic" w:hAnsi="Times New Roman"/>
          <w:kern w:val="0"/>
          <w:szCs w:val="21"/>
        </w:rPr>
      </w:pPr>
      <w:r>
        <w:rPr>
          <w:rFonts w:ascii="Times New Roman" w:eastAsia="MS PGothic" w:hAnsi="Times New Roman" w:hint="eastAsia"/>
          <w:kern w:val="0"/>
          <w:szCs w:val="21"/>
        </w:rPr>
        <w:t xml:space="preserve">PIU </w:t>
      </w:r>
      <w:r>
        <w:rPr>
          <w:rFonts w:ascii="Times New Roman" w:eastAsia="MS PGothic" w:hAnsi="Times New Roman"/>
          <w:kern w:val="0"/>
          <w:szCs w:val="21"/>
        </w:rPr>
        <w:t>establishes MCC in CC office. Head of MCC is Secretary, and Public Relation officer or any officer assigned in charge take responsibility of member secretary. Head of IT section and representative of each department are general members. Head of department assign one potential officer who has better skills on computer operation or IT as representative.</w:t>
      </w:r>
    </w:p>
    <w:p w:rsidR="00575749" w:rsidRDefault="00575749" w:rsidP="00575749">
      <w:pPr>
        <w:pStyle w:val="ListParagraph"/>
        <w:widowControl/>
        <w:spacing w:line="0" w:lineRule="atLeast"/>
        <w:ind w:leftChars="0" w:left="0"/>
        <w:rPr>
          <w:rFonts w:ascii="Times New Roman" w:eastAsia="MS PGothic" w:hAnsi="Times New Roman"/>
          <w:kern w:val="0"/>
          <w:szCs w:val="21"/>
        </w:rPr>
      </w:pPr>
    </w:p>
    <w:p w:rsidR="00BA63A7" w:rsidRDefault="00BA63A7" w:rsidP="00575749">
      <w:pPr>
        <w:pStyle w:val="ListParagraph"/>
        <w:widowControl/>
        <w:spacing w:line="0" w:lineRule="atLeast"/>
        <w:ind w:leftChars="0" w:left="0"/>
        <w:rPr>
          <w:rFonts w:ascii="Times New Roman" w:eastAsia="MS PGothic" w:hAnsi="Times New Roman"/>
          <w:kern w:val="0"/>
          <w:szCs w:val="21"/>
        </w:rPr>
      </w:pPr>
    </w:p>
    <w:p w:rsidR="00C93FBF" w:rsidRDefault="00C93FBF" w:rsidP="00C93FBF">
      <w:pPr>
        <w:pStyle w:val="Heading2"/>
      </w:pPr>
      <w:bookmarkStart w:id="14" w:name="_Toc410225875"/>
      <w:r>
        <w:rPr>
          <w:rFonts w:hint="eastAsia"/>
        </w:rPr>
        <w:t>Meetings</w:t>
      </w:r>
      <w:bookmarkEnd w:id="14"/>
    </w:p>
    <w:p w:rsidR="00C93FBF" w:rsidRDefault="00C93FBF" w:rsidP="00575749">
      <w:pPr>
        <w:pStyle w:val="ListParagraph"/>
        <w:widowControl/>
        <w:spacing w:line="0" w:lineRule="atLeast"/>
        <w:ind w:leftChars="0" w:left="0"/>
        <w:rPr>
          <w:rFonts w:ascii="Times New Roman" w:eastAsia="MS PGothic" w:hAnsi="Times New Roman"/>
          <w:kern w:val="0"/>
          <w:szCs w:val="21"/>
        </w:rPr>
      </w:pPr>
      <w:r>
        <w:rPr>
          <w:rFonts w:ascii="Times New Roman" w:eastAsia="MS PGothic" w:hAnsi="Times New Roman"/>
          <w:kern w:val="0"/>
          <w:szCs w:val="21"/>
        </w:rPr>
        <w:t>M</w:t>
      </w:r>
      <w:r>
        <w:rPr>
          <w:rFonts w:ascii="Times New Roman" w:eastAsia="MS PGothic" w:hAnsi="Times New Roman" w:hint="eastAsia"/>
          <w:kern w:val="0"/>
          <w:szCs w:val="21"/>
        </w:rPr>
        <w:t xml:space="preserve">eeting </w:t>
      </w:r>
      <w:r>
        <w:rPr>
          <w:rFonts w:ascii="Times New Roman" w:eastAsia="MS PGothic" w:hAnsi="Times New Roman"/>
          <w:kern w:val="0"/>
          <w:szCs w:val="21"/>
        </w:rPr>
        <w:t>of MCC are classified into two categories. One is general meeting held quarterly basis. All members of MCC participated in the general meeting. The major tasks of general meeting is formulation of annual plan and budget. In the first meeting, representative of each department propose regular or special information dissemination. All proposals are integrated as draft annual plan and review in the second meeting. The result of examination by the concerned standing committee and comments given by CSCC are reviewed in the third quarterly meeting. In the final meeting, participants discuss comments from City Council meeting, if any, issues for future activities and plan for next year.</w:t>
      </w:r>
    </w:p>
    <w:p w:rsidR="00C93FBF" w:rsidRDefault="00C93FBF" w:rsidP="00575749">
      <w:pPr>
        <w:pStyle w:val="ListParagraph"/>
        <w:widowControl/>
        <w:spacing w:line="0" w:lineRule="atLeast"/>
        <w:ind w:leftChars="0" w:left="0"/>
        <w:rPr>
          <w:rFonts w:ascii="Times New Roman" w:eastAsia="MS PGothic" w:hAnsi="Times New Roman"/>
          <w:kern w:val="0"/>
          <w:szCs w:val="21"/>
        </w:rPr>
      </w:pPr>
      <w:r>
        <w:rPr>
          <w:rFonts w:ascii="Times New Roman" w:eastAsia="MS PGothic" w:hAnsi="Times New Roman"/>
          <w:kern w:val="0"/>
          <w:szCs w:val="21"/>
        </w:rPr>
        <w:t xml:space="preserve">Another meeting </w:t>
      </w:r>
      <w:r w:rsidR="00A7039B">
        <w:rPr>
          <w:rFonts w:ascii="Times New Roman" w:eastAsia="MS PGothic" w:hAnsi="Times New Roman"/>
          <w:kern w:val="0"/>
          <w:szCs w:val="21"/>
        </w:rPr>
        <w:t>is held by core officials namely Chairperson, member secretary and IT section officer. The core officials hold meeting for preparation of necessary documents for general meetings and standing committee, CSCC and City Council meeting.</w:t>
      </w:r>
    </w:p>
    <w:p w:rsidR="00A7039B" w:rsidRPr="00C93FBF" w:rsidRDefault="00A7039B" w:rsidP="00575749">
      <w:pPr>
        <w:pStyle w:val="ListParagraph"/>
        <w:widowControl/>
        <w:spacing w:line="0" w:lineRule="atLeast"/>
        <w:ind w:leftChars="0" w:left="0"/>
        <w:rPr>
          <w:rFonts w:ascii="Times New Roman" w:eastAsia="MS PGothic" w:hAnsi="Times New Roman"/>
          <w:kern w:val="0"/>
          <w:szCs w:val="21"/>
        </w:rPr>
      </w:pPr>
    </w:p>
    <w:p w:rsidR="00F01FA2" w:rsidRDefault="002D3454" w:rsidP="00F01FA2">
      <w:pPr>
        <w:pStyle w:val="Heading2"/>
      </w:pPr>
      <w:bookmarkStart w:id="15" w:name="_Toc410225876"/>
      <w:r>
        <w:t>Prepare</w:t>
      </w:r>
      <w:r w:rsidR="0047085B">
        <w:t xml:space="preserve"> or develop</w:t>
      </w:r>
      <w:r w:rsidR="00C9585F">
        <w:t xml:space="preserve"> </w:t>
      </w:r>
      <w:r w:rsidR="0047085B">
        <w:t>annual plan for information dissemination activity, e-governance initiative and operation of CISC</w:t>
      </w:r>
      <w:bookmarkEnd w:id="15"/>
    </w:p>
    <w:p w:rsidR="00F01FA2" w:rsidRDefault="00F01FA2" w:rsidP="00F01FA2">
      <w:pPr>
        <w:pStyle w:val="BodyText"/>
        <w:rPr>
          <w:lang w:eastAsia="ar-SA"/>
        </w:rPr>
      </w:pPr>
      <w:r>
        <w:rPr>
          <w:lang w:eastAsia="ar-SA"/>
        </w:rPr>
        <w:t xml:space="preserve"> </w:t>
      </w:r>
      <w:r w:rsidR="0047085B">
        <w:rPr>
          <w:lang w:eastAsia="ar-SA"/>
        </w:rPr>
        <w:t xml:space="preserve">MCC make annual plan for information dissemination activity, e-governance initiative and operation of </w:t>
      </w:r>
      <w:r w:rsidR="00302168">
        <w:rPr>
          <w:lang w:eastAsia="ar-SA"/>
        </w:rPr>
        <w:t>CISC</w:t>
      </w:r>
      <w:r w:rsidR="00A7039B">
        <w:rPr>
          <w:lang w:eastAsia="ar-SA"/>
        </w:rPr>
        <w:t xml:space="preserve"> (sample format for annual plan is attached as </w:t>
      </w:r>
      <w:r w:rsidR="00A7039B" w:rsidRPr="00A7039B">
        <w:rPr>
          <w:b/>
          <w:lang w:eastAsia="ar-SA"/>
        </w:rPr>
        <w:t>Annex I</w:t>
      </w:r>
      <w:r w:rsidR="00A7039B">
        <w:rPr>
          <w:lang w:eastAsia="ar-SA"/>
        </w:rPr>
        <w:t>)</w:t>
      </w:r>
      <w:r w:rsidR="00302168">
        <w:rPr>
          <w:lang w:eastAsia="ar-SA"/>
        </w:rPr>
        <w:t xml:space="preserve">. Activity of e-governance initiative and CISC are explained in Activity 1.1 and 1.3. </w:t>
      </w:r>
    </w:p>
    <w:p w:rsidR="00302168" w:rsidRDefault="00302168" w:rsidP="00F01FA2">
      <w:pPr>
        <w:pStyle w:val="BodyText"/>
        <w:rPr>
          <w:lang w:eastAsia="ar-SA"/>
        </w:rPr>
      </w:pPr>
      <w:r>
        <w:rPr>
          <w:lang w:eastAsia="ar-SA"/>
        </w:rPr>
        <w:t>SMS information dissemination is one of new initiative taken by MCC in CGP. MCC prepare a plan for SMS activity as following steps;</w:t>
      </w:r>
    </w:p>
    <w:p w:rsidR="00302168" w:rsidRDefault="00302168" w:rsidP="00F01FA2">
      <w:pPr>
        <w:pStyle w:val="BodyText"/>
        <w:rPr>
          <w:lang w:eastAsia="ar-SA"/>
        </w:rPr>
      </w:pPr>
    </w:p>
    <w:p w:rsidR="00302168" w:rsidRDefault="00302168" w:rsidP="000255FD">
      <w:pPr>
        <w:pStyle w:val="BodyText"/>
        <w:numPr>
          <w:ilvl w:val="0"/>
          <w:numId w:val="5"/>
        </w:numPr>
        <w:rPr>
          <w:lang w:eastAsia="ar-SA"/>
        </w:rPr>
      </w:pPr>
      <w:r>
        <w:rPr>
          <w:lang w:eastAsia="ar-SA"/>
        </w:rPr>
        <w:t>Select specific information to be disseminated regularly;</w:t>
      </w:r>
    </w:p>
    <w:p w:rsidR="00582ABB" w:rsidRDefault="00302168" w:rsidP="000255FD">
      <w:pPr>
        <w:pStyle w:val="BodyText"/>
        <w:numPr>
          <w:ilvl w:val="0"/>
          <w:numId w:val="5"/>
        </w:numPr>
        <w:rPr>
          <w:lang w:eastAsia="ar-SA"/>
        </w:rPr>
      </w:pPr>
      <w:r>
        <w:rPr>
          <w:lang w:eastAsia="ar-SA"/>
        </w:rPr>
        <w:t>Make list of possible special dissemination for future event such as large scale infrastructure work which affect citizen’s life, public events like cultural program, political gathering, etc.;</w:t>
      </w:r>
    </w:p>
    <w:p w:rsidR="00582ABB" w:rsidRDefault="00582ABB" w:rsidP="000255FD">
      <w:pPr>
        <w:pStyle w:val="BodyText"/>
        <w:numPr>
          <w:ilvl w:val="0"/>
          <w:numId w:val="5"/>
        </w:numPr>
        <w:rPr>
          <w:lang w:eastAsia="ar-SA"/>
        </w:rPr>
      </w:pPr>
      <w:r>
        <w:rPr>
          <w:lang w:eastAsia="ar-SA"/>
        </w:rPr>
        <w:t>Integrate information dissemination activity initiated by other departments, units and other organization in CC into the annual plan;</w:t>
      </w:r>
    </w:p>
    <w:p w:rsidR="00302168" w:rsidRDefault="00302168" w:rsidP="000255FD">
      <w:pPr>
        <w:pStyle w:val="BodyText"/>
        <w:numPr>
          <w:ilvl w:val="0"/>
          <w:numId w:val="5"/>
        </w:numPr>
        <w:rPr>
          <w:lang w:eastAsia="ar-SA"/>
        </w:rPr>
      </w:pPr>
      <w:r>
        <w:rPr>
          <w:lang w:eastAsia="ar-SA"/>
        </w:rPr>
        <w:t>Make schedule of information dissemination;</w:t>
      </w:r>
    </w:p>
    <w:p w:rsidR="00302168" w:rsidRDefault="00302168" w:rsidP="000255FD">
      <w:pPr>
        <w:pStyle w:val="BodyText"/>
        <w:numPr>
          <w:ilvl w:val="0"/>
          <w:numId w:val="5"/>
        </w:numPr>
        <w:rPr>
          <w:lang w:eastAsia="ar-SA"/>
        </w:rPr>
      </w:pPr>
      <w:r>
        <w:rPr>
          <w:lang w:eastAsia="ar-SA"/>
        </w:rPr>
        <w:t>Maintenance of SMS system, if service provider recommend;</w:t>
      </w:r>
    </w:p>
    <w:p w:rsidR="00302168" w:rsidRDefault="00302168" w:rsidP="000255FD">
      <w:pPr>
        <w:pStyle w:val="BodyText"/>
        <w:numPr>
          <w:ilvl w:val="0"/>
          <w:numId w:val="5"/>
        </w:numPr>
        <w:rPr>
          <w:lang w:eastAsia="ar-SA"/>
        </w:rPr>
      </w:pPr>
      <w:r>
        <w:rPr>
          <w:lang w:eastAsia="ar-SA"/>
        </w:rPr>
        <w:t>Make budget according to the number of dissemination.</w:t>
      </w:r>
    </w:p>
    <w:p w:rsidR="00302168" w:rsidRDefault="00302168" w:rsidP="00F01FA2">
      <w:pPr>
        <w:pStyle w:val="BodyText"/>
        <w:rPr>
          <w:lang w:eastAsia="ar-SA"/>
        </w:rPr>
      </w:pPr>
    </w:p>
    <w:p w:rsidR="001F72AA" w:rsidRDefault="001F72AA" w:rsidP="00F01FA2">
      <w:pPr>
        <w:pStyle w:val="BodyText"/>
        <w:rPr>
          <w:lang w:eastAsia="ar-SA"/>
        </w:rPr>
      </w:pPr>
      <w:r>
        <w:rPr>
          <w:lang w:eastAsia="ar-SA"/>
        </w:rPr>
        <w:t>D</w:t>
      </w:r>
      <w:r>
        <w:rPr>
          <w:rFonts w:hint="cs"/>
          <w:lang w:eastAsia="ar-SA"/>
        </w:rPr>
        <w:t>etails are described in the following sections</w:t>
      </w:r>
      <w:r>
        <w:rPr>
          <w:lang w:eastAsia="ar-SA"/>
        </w:rPr>
        <w:t>.</w:t>
      </w:r>
    </w:p>
    <w:p w:rsidR="00302168" w:rsidRPr="001F72AA" w:rsidRDefault="00302168" w:rsidP="00F01FA2">
      <w:pPr>
        <w:pStyle w:val="BodyText"/>
        <w:rPr>
          <w:lang w:eastAsia="ar-SA"/>
        </w:rPr>
      </w:pPr>
    </w:p>
    <w:p w:rsidR="00582ABB" w:rsidRPr="00582ABB" w:rsidRDefault="008127E6" w:rsidP="00582ABB">
      <w:pPr>
        <w:pStyle w:val="Heading2"/>
      </w:pPr>
      <w:bookmarkStart w:id="16" w:name="_Toc410225877"/>
      <w:r>
        <w:t xml:space="preserve">Preparation of </w:t>
      </w:r>
      <w:r w:rsidR="00582ABB" w:rsidRPr="00582ABB">
        <w:t xml:space="preserve">Regular </w:t>
      </w:r>
      <w:r w:rsidR="00397EE4">
        <w:t xml:space="preserve">and special </w:t>
      </w:r>
      <w:r w:rsidR="00582ABB" w:rsidRPr="00582ABB">
        <w:t>information dissemination</w:t>
      </w:r>
      <w:bookmarkEnd w:id="16"/>
    </w:p>
    <w:p w:rsidR="00397EE4" w:rsidRDefault="00397EE4" w:rsidP="00397EE4">
      <w:pPr>
        <w:pStyle w:val="Heading4"/>
      </w:pPr>
      <w:r>
        <w:rPr>
          <w:rFonts w:hint="cs"/>
        </w:rPr>
        <w:t>Regular information dissemination</w:t>
      </w:r>
    </w:p>
    <w:p w:rsidR="00397EE4" w:rsidRDefault="00582ABB" w:rsidP="00582ABB">
      <w:pPr>
        <w:pStyle w:val="BodyText"/>
        <w:rPr>
          <w:lang w:eastAsia="ar-SA"/>
        </w:rPr>
      </w:pPr>
      <w:r>
        <w:rPr>
          <w:lang w:eastAsia="ar-SA"/>
        </w:rPr>
        <w:t>T</w:t>
      </w:r>
      <w:r>
        <w:rPr>
          <w:rFonts w:hint="cs"/>
          <w:lang w:eastAsia="ar-SA"/>
        </w:rPr>
        <w:t xml:space="preserve">here </w:t>
      </w:r>
      <w:r>
        <w:rPr>
          <w:lang w:eastAsia="ar-SA"/>
        </w:rPr>
        <w:t>are some information to be disseminated regularly for example regular meeting of C</w:t>
      </w:r>
      <w:r w:rsidR="00397EE4">
        <w:rPr>
          <w:lang w:eastAsia="ar-SA"/>
        </w:rPr>
        <w:t xml:space="preserve">SCC, WLCC, City Council meeting, CDCC general meeting, and mass public meeting and so on. Information of regular activity may be disseminated through bulk system which disseminate information to a certain group of people, not all registered number. If CC find needs to </w:t>
      </w:r>
      <w:r w:rsidR="00397EE4">
        <w:rPr>
          <w:lang w:eastAsia="ar-SA"/>
        </w:rPr>
        <w:lastRenderedPageBreak/>
        <w:t>disseminate it all citizen, they can sent information of those regular meeting to all registered citizens.</w:t>
      </w:r>
    </w:p>
    <w:p w:rsidR="00397EE4" w:rsidRPr="00397EE4" w:rsidRDefault="00397EE4" w:rsidP="00582ABB">
      <w:pPr>
        <w:pStyle w:val="BodyText"/>
        <w:rPr>
          <w:lang w:eastAsia="ar-SA"/>
        </w:rPr>
      </w:pPr>
      <w:r>
        <w:rPr>
          <w:lang w:eastAsia="ar-SA"/>
        </w:rPr>
        <w:t xml:space="preserve">MCC requests responsible officials of the regular meeting to provide necessary information to be disseminated before hands. </w:t>
      </w:r>
    </w:p>
    <w:p w:rsidR="00582ABB" w:rsidRDefault="00582ABB" w:rsidP="00582ABB">
      <w:pPr>
        <w:pStyle w:val="BodyText"/>
        <w:rPr>
          <w:lang w:eastAsia="ar-SA"/>
        </w:rPr>
      </w:pPr>
    </w:p>
    <w:p w:rsidR="00582ABB" w:rsidRDefault="00397EE4" w:rsidP="00397EE4">
      <w:pPr>
        <w:pStyle w:val="Heading4"/>
      </w:pPr>
      <w:r>
        <w:t>S</w:t>
      </w:r>
      <w:r>
        <w:rPr>
          <w:rFonts w:hint="cs"/>
        </w:rPr>
        <w:t xml:space="preserve">pecial </w:t>
      </w:r>
      <w:r>
        <w:t>information dissemination</w:t>
      </w:r>
    </w:p>
    <w:p w:rsidR="00397EE4" w:rsidRDefault="00397EE4" w:rsidP="00582ABB">
      <w:pPr>
        <w:pStyle w:val="BodyText"/>
        <w:rPr>
          <w:lang w:eastAsia="ar-SA"/>
        </w:rPr>
      </w:pPr>
      <w:r>
        <w:rPr>
          <w:lang w:eastAsia="ar-SA"/>
        </w:rPr>
        <w:t>T</w:t>
      </w:r>
      <w:r>
        <w:rPr>
          <w:rFonts w:hint="cs"/>
          <w:lang w:eastAsia="ar-SA"/>
        </w:rPr>
        <w:t xml:space="preserve">here </w:t>
      </w:r>
      <w:r>
        <w:rPr>
          <w:lang w:eastAsia="ar-SA"/>
        </w:rPr>
        <w:t>must be some special information to be disseminat</w:t>
      </w:r>
      <w:r w:rsidR="008127E6">
        <w:rPr>
          <w:lang w:eastAsia="ar-SA"/>
        </w:rPr>
        <w:t xml:space="preserve">ed such as free vaccination, new services started in CC office, special meetings organized out of regular meeting, events of other ICGIAP activities like a campaign for law enforcement, disaster alert, large scale infrastructure work and traffic control for it, etc. Concerned departments and units need to inform MCC the possibility of those special information dissemination with probable schedule so that MCC prepare special budget for those purpose. </w:t>
      </w:r>
    </w:p>
    <w:p w:rsidR="001F72AA" w:rsidRDefault="001F72AA" w:rsidP="00582ABB">
      <w:pPr>
        <w:pStyle w:val="BodyText"/>
        <w:rPr>
          <w:lang w:eastAsia="ar-SA"/>
        </w:rPr>
      </w:pPr>
    </w:p>
    <w:p w:rsidR="001F72AA" w:rsidRDefault="001F72AA" w:rsidP="001F72AA">
      <w:pPr>
        <w:pStyle w:val="Heading2"/>
      </w:pPr>
      <w:bookmarkStart w:id="17" w:name="_Toc410225878"/>
      <w:r>
        <w:t>B</w:t>
      </w:r>
      <w:r>
        <w:rPr>
          <w:rFonts w:hint="cs"/>
        </w:rPr>
        <w:t xml:space="preserve">udget </w:t>
      </w:r>
      <w:r>
        <w:t>preparation</w:t>
      </w:r>
      <w:bookmarkEnd w:id="17"/>
    </w:p>
    <w:p w:rsidR="001F72AA" w:rsidRDefault="001F72AA" w:rsidP="00582ABB">
      <w:pPr>
        <w:pStyle w:val="BodyText"/>
        <w:rPr>
          <w:lang w:eastAsia="ar-SA"/>
        </w:rPr>
      </w:pPr>
      <w:r>
        <w:rPr>
          <w:lang w:eastAsia="ar-SA"/>
        </w:rPr>
        <w:t xml:space="preserve">Cost of one message for 5,000 people is fixed when the system introduced. Budget for regular dissemination is estimated based on it. </w:t>
      </w:r>
    </w:p>
    <w:p w:rsidR="001F72AA" w:rsidRDefault="001F72AA" w:rsidP="00582ABB">
      <w:pPr>
        <w:pStyle w:val="BodyText"/>
        <w:rPr>
          <w:lang w:eastAsia="ar-SA"/>
        </w:rPr>
      </w:pPr>
      <w:r>
        <w:rPr>
          <w:lang w:eastAsia="ar-SA"/>
        </w:rPr>
        <w:t>Budget for special dissemination should be estimated based on proposal for special information dissemination provided by concerned departments and units.</w:t>
      </w:r>
    </w:p>
    <w:p w:rsidR="00397EE4" w:rsidRPr="00582ABB" w:rsidRDefault="00397EE4" w:rsidP="00582ABB">
      <w:pPr>
        <w:pStyle w:val="BodyText"/>
        <w:rPr>
          <w:lang w:eastAsia="ar-SA"/>
        </w:rPr>
      </w:pPr>
    </w:p>
    <w:p w:rsidR="002D3454" w:rsidRDefault="00582ABB" w:rsidP="00C9585F">
      <w:pPr>
        <w:pStyle w:val="Heading2"/>
      </w:pPr>
      <w:bookmarkStart w:id="18" w:name="_Toc410225879"/>
      <w:r>
        <w:t>Exami</w:t>
      </w:r>
      <w:r w:rsidR="00BB17F6">
        <w:t>nation, comments</w:t>
      </w:r>
      <w:r w:rsidR="00F11DE3">
        <w:t xml:space="preserve"> and</w:t>
      </w:r>
      <w:r>
        <w:t xml:space="preserve"> approval</w:t>
      </w:r>
      <w:bookmarkEnd w:id="18"/>
      <w:r w:rsidR="00BB17F6">
        <w:t xml:space="preserve"> </w:t>
      </w:r>
    </w:p>
    <w:p w:rsidR="00BB17F6" w:rsidRDefault="00BB17F6" w:rsidP="00BB17F6">
      <w:pPr>
        <w:pStyle w:val="Heading4"/>
      </w:pPr>
      <w:r>
        <w:rPr>
          <w:rFonts w:hint="eastAsia"/>
        </w:rPr>
        <w:t>Examination by Standing Committee of Communication</w:t>
      </w:r>
    </w:p>
    <w:p w:rsidR="00984DA7" w:rsidRPr="000255FD" w:rsidRDefault="00984DA7" w:rsidP="00582ABB">
      <w:pPr>
        <w:pStyle w:val="para"/>
        <w:jc w:val="both"/>
        <w:rPr>
          <w:rFonts w:eastAsia="MS Mincho" w:cs="Calibri"/>
          <w:szCs w:val="22"/>
          <w:lang w:eastAsia="ja-JP"/>
        </w:rPr>
      </w:pPr>
      <w:r w:rsidRPr="000255FD">
        <w:rPr>
          <w:rFonts w:eastAsia="MS Mincho" w:cs="Calibri"/>
          <w:szCs w:val="22"/>
          <w:lang w:eastAsia="ja-JP"/>
        </w:rPr>
        <w:t>Annual plan for i</w:t>
      </w:r>
      <w:r w:rsidR="001F72AA" w:rsidRPr="000255FD">
        <w:rPr>
          <w:rFonts w:eastAsia="MS Mincho" w:cs="Calibri" w:hint="eastAsia"/>
          <w:szCs w:val="22"/>
          <w:lang w:eastAsia="ja-JP"/>
        </w:rPr>
        <w:t xml:space="preserve">nformation </w:t>
      </w:r>
      <w:r w:rsidR="001F72AA" w:rsidRPr="000255FD">
        <w:rPr>
          <w:rFonts w:eastAsia="MS Mincho" w:cs="Calibri"/>
          <w:szCs w:val="22"/>
          <w:lang w:eastAsia="ja-JP"/>
        </w:rPr>
        <w:t>dissemination acti</w:t>
      </w:r>
      <w:r w:rsidRPr="000255FD">
        <w:rPr>
          <w:rFonts w:eastAsia="MS Mincho" w:cs="Calibri"/>
          <w:szCs w:val="22"/>
          <w:lang w:eastAsia="ja-JP"/>
        </w:rPr>
        <w:t>vities through SMS system (</w:t>
      </w:r>
      <w:r w:rsidR="001F72AA" w:rsidRPr="000255FD">
        <w:rPr>
          <w:rFonts w:eastAsia="MS Mincho" w:cs="Calibri"/>
          <w:szCs w:val="22"/>
          <w:lang w:eastAsia="ja-JP"/>
        </w:rPr>
        <w:t>e-</w:t>
      </w:r>
      <w:r w:rsidRPr="000255FD">
        <w:rPr>
          <w:rFonts w:eastAsia="MS Mincho" w:cs="Calibri"/>
          <w:szCs w:val="22"/>
          <w:lang w:eastAsia="ja-JP"/>
        </w:rPr>
        <w:t>governance and CISC operation are also integrated in the plan) with specific budget is examined by Standing Committee of Communication. The standing committee members review the plan and give comments.</w:t>
      </w:r>
      <w:r w:rsidRPr="000255FD">
        <w:rPr>
          <w:rFonts w:eastAsia="MS Mincho" w:cs="Calibri" w:hint="eastAsia"/>
          <w:szCs w:val="22"/>
          <w:lang w:eastAsia="ja-JP"/>
        </w:rPr>
        <w:t xml:space="preserve"> </w:t>
      </w:r>
      <w:r w:rsidRPr="000255FD">
        <w:rPr>
          <w:rFonts w:eastAsia="MS Mincho" w:cs="Calibri"/>
          <w:szCs w:val="22"/>
          <w:lang w:eastAsia="ja-JP"/>
        </w:rPr>
        <w:t>MCC revised the plan based on the comments of the standing committee. MCC does not have to accept all comments of</w:t>
      </w:r>
      <w:r w:rsidR="00BB17F6" w:rsidRPr="000255FD">
        <w:rPr>
          <w:rFonts w:eastAsia="MS Mincho" w:cs="Calibri"/>
          <w:szCs w:val="22"/>
          <w:lang w:eastAsia="ja-JP"/>
        </w:rPr>
        <w:t xml:space="preserve"> the standing committee, but it needs to answer to all comments. </w:t>
      </w:r>
    </w:p>
    <w:p w:rsidR="00BB17F6" w:rsidRDefault="00BB17F6" w:rsidP="00BB17F6">
      <w:pPr>
        <w:pStyle w:val="Heading4"/>
      </w:pPr>
      <w:r>
        <w:rPr>
          <w:rFonts w:hint="eastAsia"/>
        </w:rPr>
        <w:t>Comments from CSCC</w:t>
      </w:r>
    </w:p>
    <w:p w:rsidR="00BB17F6" w:rsidRPr="000255FD" w:rsidRDefault="00BB17F6" w:rsidP="00582ABB">
      <w:pPr>
        <w:pStyle w:val="para"/>
        <w:jc w:val="both"/>
        <w:rPr>
          <w:rFonts w:eastAsia="MS Mincho" w:cs="Calibri"/>
          <w:szCs w:val="22"/>
          <w:lang w:eastAsia="ja-JP"/>
        </w:rPr>
      </w:pPr>
      <w:r w:rsidRPr="000255FD">
        <w:rPr>
          <w:rFonts w:eastAsia="MS Mincho" w:cs="Calibri"/>
          <w:szCs w:val="22"/>
          <w:lang w:eastAsia="ja-JP"/>
        </w:rPr>
        <w:t>S</w:t>
      </w:r>
      <w:r w:rsidRPr="000255FD">
        <w:rPr>
          <w:rFonts w:eastAsia="MS Mincho" w:cs="Calibri" w:hint="eastAsia"/>
          <w:szCs w:val="22"/>
          <w:lang w:eastAsia="ja-JP"/>
        </w:rPr>
        <w:t xml:space="preserve">ince </w:t>
      </w:r>
      <w:r w:rsidRPr="000255FD">
        <w:rPr>
          <w:rFonts w:eastAsia="MS Mincho" w:cs="Calibri"/>
          <w:szCs w:val="22"/>
          <w:lang w:eastAsia="ja-JP"/>
        </w:rPr>
        <w:t>the activity of information dissemination is implemented according to the needs of citizen, the plan for these activities should be review by CSCC. Mayor or member secretary of CSCC explains what information to be disseminated to citizen. If there are any comments on the information dissem</w:t>
      </w:r>
      <w:r w:rsidR="00F11DE3" w:rsidRPr="000255FD">
        <w:rPr>
          <w:rFonts w:eastAsia="MS Mincho" w:cs="Calibri"/>
          <w:szCs w:val="22"/>
          <w:lang w:eastAsia="ja-JP"/>
        </w:rPr>
        <w:t>ination activity, Mayor requests</w:t>
      </w:r>
      <w:r w:rsidRPr="000255FD">
        <w:rPr>
          <w:rFonts w:eastAsia="MS Mincho" w:cs="Calibri"/>
          <w:szCs w:val="22"/>
          <w:lang w:eastAsia="ja-JP"/>
        </w:rPr>
        <w:t xml:space="preserve"> MCC to considers how the comments should be reflected in the plan.</w:t>
      </w:r>
    </w:p>
    <w:p w:rsidR="00BB17F6" w:rsidRDefault="00BB17F6" w:rsidP="00C7483D">
      <w:pPr>
        <w:pStyle w:val="Heading4"/>
      </w:pPr>
      <w:r>
        <w:rPr>
          <w:rFonts w:hint="eastAsia"/>
        </w:rPr>
        <w:t>Approval of City Council</w:t>
      </w:r>
    </w:p>
    <w:p w:rsidR="00EF2246" w:rsidRPr="000255FD" w:rsidRDefault="00C7483D" w:rsidP="00C7483D">
      <w:pPr>
        <w:pStyle w:val="para"/>
        <w:jc w:val="both"/>
        <w:rPr>
          <w:rFonts w:eastAsia="MS Mincho" w:cs="Calibri"/>
          <w:szCs w:val="22"/>
          <w:lang w:eastAsia="ja-JP"/>
        </w:rPr>
      </w:pPr>
      <w:r w:rsidRPr="000255FD">
        <w:rPr>
          <w:rFonts w:eastAsia="MS Mincho" w:cs="Calibri"/>
          <w:szCs w:val="22"/>
          <w:lang w:eastAsia="ja-JP"/>
        </w:rPr>
        <w:t>T</w:t>
      </w:r>
      <w:r w:rsidRPr="000255FD">
        <w:rPr>
          <w:rFonts w:eastAsia="MS Mincho" w:cs="Calibri" w:hint="eastAsia"/>
          <w:szCs w:val="22"/>
          <w:lang w:eastAsia="ja-JP"/>
        </w:rPr>
        <w:t xml:space="preserve">he </w:t>
      </w:r>
      <w:r w:rsidRPr="000255FD">
        <w:rPr>
          <w:rFonts w:eastAsia="MS Mincho" w:cs="Calibri"/>
          <w:szCs w:val="22"/>
          <w:lang w:eastAsia="ja-JP"/>
        </w:rPr>
        <w:t xml:space="preserve">plan of MCC’s activity should be finally approved by City Council. Mayor or member secretary explains the contents and budget of MCC activities. If there is any questions or comments on the plan, MCC needs to answer to them. </w:t>
      </w:r>
    </w:p>
    <w:p w:rsidR="00EF2246" w:rsidRPr="00C7483D" w:rsidRDefault="00EF2246" w:rsidP="00EF2246">
      <w:pPr>
        <w:pStyle w:val="BodyText"/>
        <w:rPr>
          <w:lang w:eastAsia="ar-SA"/>
        </w:rPr>
      </w:pPr>
    </w:p>
    <w:p w:rsidR="00C9585F" w:rsidRDefault="00C93FBF" w:rsidP="008544C0">
      <w:pPr>
        <w:pStyle w:val="Heading2"/>
      </w:pPr>
      <w:bookmarkStart w:id="19" w:name="_Toc410225880"/>
      <w:r>
        <w:lastRenderedPageBreak/>
        <w:t>Implementation of information dissemination and other activities</w:t>
      </w:r>
      <w:bookmarkEnd w:id="19"/>
    </w:p>
    <w:p w:rsidR="00F11DE3" w:rsidRDefault="00F11DE3" w:rsidP="00F11DE3">
      <w:pPr>
        <w:pStyle w:val="Heading4"/>
      </w:pPr>
      <w:r>
        <w:rPr>
          <w:rFonts w:hint="cs"/>
        </w:rPr>
        <w:t xml:space="preserve">SMS </w:t>
      </w:r>
    </w:p>
    <w:p w:rsidR="00C93FBF" w:rsidRPr="00C93FBF" w:rsidRDefault="00A7039B" w:rsidP="00C93FBF">
      <w:pPr>
        <w:pStyle w:val="BodyText"/>
        <w:rPr>
          <w:lang w:eastAsia="ar-SA"/>
        </w:rPr>
      </w:pPr>
      <w:r>
        <w:rPr>
          <w:lang w:eastAsia="ar-SA"/>
        </w:rPr>
        <w:t>I</w:t>
      </w:r>
      <w:r>
        <w:rPr>
          <w:rFonts w:hint="cs"/>
          <w:lang w:eastAsia="ar-SA"/>
        </w:rPr>
        <w:t xml:space="preserve">mplementation </w:t>
      </w:r>
      <w:r>
        <w:rPr>
          <w:lang w:eastAsia="ar-SA"/>
        </w:rPr>
        <w:t>of information dissemination take place according to the proposed schedule. MCC takes actions for implementation. It makes specific messages based on the request from concerned department, units and committees. Circulate them through SMS system.</w:t>
      </w:r>
    </w:p>
    <w:p w:rsidR="00BF50A7" w:rsidRDefault="00BF50A7" w:rsidP="00BF50A7">
      <w:pPr>
        <w:pStyle w:val="BodyText"/>
        <w:rPr>
          <w:lang w:eastAsia="ar-SA"/>
        </w:rPr>
      </w:pPr>
    </w:p>
    <w:p w:rsidR="00F11DE3" w:rsidRDefault="00F11DE3" w:rsidP="00F02539">
      <w:pPr>
        <w:pStyle w:val="Heading4"/>
      </w:pPr>
      <w:r>
        <w:rPr>
          <w:rFonts w:hint="cs"/>
        </w:rPr>
        <w:t>Other activities</w:t>
      </w:r>
    </w:p>
    <w:p w:rsidR="00F11DE3" w:rsidRPr="00BF50A7" w:rsidRDefault="00F11DE3" w:rsidP="00BF50A7">
      <w:pPr>
        <w:pStyle w:val="BodyText"/>
        <w:rPr>
          <w:lang w:eastAsia="ar-SA"/>
        </w:rPr>
      </w:pPr>
      <w:r>
        <w:rPr>
          <w:lang w:eastAsia="ar-SA"/>
        </w:rPr>
        <w:t xml:space="preserve">Departments, units and committees may request MCC to support them in terms of information dissemination through mass media such as newspaper, TV, radio, </w:t>
      </w:r>
      <w:r w:rsidR="00F02539">
        <w:rPr>
          <w:lang w:eastAsia="ar-SA"/>
        </w:rPr>
        <w:t xml:space="preserve">SMS, web-portal, etc. Responsible officials provide information to be disseminated with MCC, so that MCC makes contact with media to deliver the information, or upload it on web-portal. </w:t>
      </w:r>
    </w:p>
    <w:p w:rsidR="00BF50A7" w:rsidRPr="00BF50A7" w:rsidRDefault="00BF50A7" w:rsidP="00BF50A7">
      <w:pPr>
        <w:pStyle w:val="BodyText"/>
        <w:rPr>
          <w:lang w:eastAsia="ar-SA"/>
        </w:rPr>
      </w:pPr>
    </w:p>
    <w:p w:rsidR="006954E1" w:rsidRDefault="00F02539" w:rsidP="00F02539">
      <w:pPr>
        <w:pStyle w:val="Heading2"/>
      </w:pPr>
      <w:bookmarkStart w:id="20" w:name="_Toc410225881"/>
      <w:r>
        <w:t>A</w:t>
      </w:r>
      <w:r>
        <w:rPr>
          <w:rFonts w:hint="eastAsia"/>
        </w:rPr>
        <w:t xml:space="preserve">nnual </w:t>
      </w:r>
      <w:r>
        <w:t>report</w:t>
      </w:r>
      <w:bookmarkEnd w:id="20"/>
    </w:p>
    <w:p w:rsidR="00F02539" w:rsidRDefault="00F02539" w:rsidP="00F02539">
      <w:pPr>
        <w:pStyle w:val="BodyText"/>
        <w:rPr>
          <w:lang w:eastAsia="ar-SA"/>
        </w:rPr>
      </w:pPr>
      <w:r>
        <w:rPr>
          <w:rFonts w:hint="cs"/>
          <w:lang w:eastAsia="ar-SA"/>
        </w:rPr>
        <w:t xml:space="preserve">Annual report should be prepared by MCC to report to PIU. </w:t>
      </w:r>
      <w:r>
        <w:rPr>
          <w:lang w:eastAsia="ar-SA"/>
        </w:rPr>
        <w:t xml:space="preserve">The sample format for annual report is attached in </w:t>
      </w:r>
      <w:r w:rsidRPr="00F02539">
        <w:rPr>
          <w:b/>
          <w:lang w:eastAsia="ar-SA"/>
        </w:rPr>
        <w:t>Annex II</w:t>
      </w:r>
      <w:r>
        <w:rPr>
          <w:lang w:eastAsia="ar-SA"/>
        </w:rPr>
        <w:t>.</w:t>
      </w:r>
    </w:p>
    <w:p w:rsidR="00F02539" w:rsidRPr="00F02539" w:rsidRDefault="00F02539" w:rsidP="00F02539">
      <w:pPr>
        <w:pStyle w:val="BodyText"/>
        <w:rPr>
          <w:lang w:eastAsia="ar-SA"/>
        </w:rPr>
      </w:pPr>
    </w:p>
    <w:p w:rsidR="002B4117" w:rsidRDefault="002B4117" w:rsidP="002B4117">
      <w:pPr>
        <w:pStyle w:val="Heading1"/>
        <w:spacing w:after="240"/>
      </w:pPr>
      <w:bookmarkStart w:id="21" w:name="_Toc410225882"/>
      <w:r>
        <w:t>Implementation Schedule</w:t>
      </w:r>
      <w:bookmarkEnd w:id="21"/>
    </w:p>
    <w:p w:rsidR="006954E1" w:rsidRDefault="0043154B" w:rsidP="000255FD">
      <w:pPr>
        <w:pStyle w:val="BodyText"/>
        <w:numPr>
          <w:ilvl w:val="0"/>
          <w:numId w:val="11"/>
        </w:numPr>
      </w:pPr>
      <w:r>
        <w:rPr>
          <w:rFonts w:hint="eastAsia"/>
        </w:rPr>
        <w:t>Establishment of MCC: Immediately after PIU established</w:t>
      </w:r>
    </w:p>
    <w:p w:rsidR="0043154B" w:rsidRDefault="0043154B" w:rsidP="000255FD">
      <w:pPr>
        <w:pStyle w:val="BodyText"/>
        <w:numPr>
          <w:ilvl w:val="0"/>
          <w:numId w:val="11"/>
        </w:numPr>
      </w:pPr>
      <w:r>
        <w:t>Formulation of annual plan: Immediately after establishment of MCC</w:t>
      </w:r>
    </w:p>
    <w:p w:rsidR="0043154B" w:rsidRDefault="0043154B" w:rsidP="000255FD">
      <w:pPr>
        <w:pStyle w:val="BodyText"/>
        <w:numPr>
          <w:ilvl w:val="0"/>
          <w:numId w:val="11"/>
        </w:numPr>
      </w:pPr>
      <w:r>
        <w:t>Implementation: According to the schedule formulated as annual plan</w:t>
      </w:r>
    </w:p>
    <w:p w:rsidR="0043154B" w:rsidRDefault="0043154B" w:rsidP="000255FD">
      <w:pPr>
        <w:pStyle w:val="BodyText"/>
        <w:numPr>
          <w:ilvl w:val="0"/>
          <w:numId w:val="11"/>
        </w:numPr>
      </w:pPr>
      <w:r>
        <w:t>Annual report: end of every fiscal year (in June)</w:t>
      </w:r>
    </w:p>
    <w:p w:rsidR="006954E1" w:rsidRDefault="006954E1" w:rsidP="006954E1">
      <w:pPr>
        <w:pStyle w:val="BodyText"/>
      </w:pPr>
    </w:p>
    <w:p w:rsidR="0043154B" w:rsidRDefault="0043154B" w:rsidP="006954E1">
      <w:pPr>
        <w:pStyle w:val="BodyText"/>
      </w:pPr>
      <w:r>
        <w:t xml:space="preserve">Detail schedule are showed in </w:t>
      </w:r>
      <w:r w:rsidRPr="0043154B">
        <w:rPr>
          <w:b/>
        </w:rPr>
        <w:t>Annex III</w:t>
      </w:r>
      <w:r>
        <w:t>.</w:t>
      </w:r>
    </w:p>
    <w:p w:rsidR="0043154B" w:rsidRPr="006954E1" w:rsidRDefault="0043154B" w:rsidP="006954E1">
      <w:pPr>
        <w:pStyle w:val="BodyText"/>
      </w:pPr>
    </w:p>
    <w:p w:rsidR="00357EE0" w:rsidRDefault="002B4117" w:rsidP="002B4117">
      <w:pPr>
        <w:pStyle w:val="Heading1"/>
        <w:spacing w:after="240"/>
      </w:pPr>
      <w:bookmarkStart w:id="22" w:name="_Toc410225883"/>
      <w:r>
        <w:t>Cost of Implementation</w:t>
      </w:r>
      <w:bookmarkEnd w:id="22"/>
      <w:r>
        <w:t xml:space="preserve"> </w:t>
      </w:r>
    </w:p>
    <w:tbl>
      <w:tblPr>
        <w:tblW w:w="4800" w:type="dxa"/>
        <w:tblInd w:w="96" w:type="dxa"/>
        <w:tblLook w:val="04A0"/>
      </w:tblPr>
      <w:tblGrid>
        <w:gridCol w:w="2622"/>
        <w:gridCol w:w="663"/>
        <w:gridCol w:w="960"/>
        <w:gridCol w:w="960"/>
      </w:tblGrid>
      <w:tr w:rsidR="00833C8C" w:rsidRPr="00833C8C" w:rsidTr="00833C8C">
        <w:trPr>
          <w:trHeight w:val="300"/>
        </w:trPr>
        <w:tc>
          <w:tcPr>
            <w:tcW w:w="262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833C8C" w:rsidRPr="00833C8C" w:rsidRDefault="00833C8C" w:rsidP="00833C8C">
            <w:pPr>
              <w:widowControl/>
              <w:snapToGrid/>
              <w:jc w:val="left"/>
              <w:rPr>
                <w:rFonts w:ascii="Calibri" w:eastAsia="Times New Roman" w:hAnsi="Calibri" w:cs="Calibri"/>
                <w:color w:val="000000"/>
                <w:kern w:val="0"/>
                <w:szCs w:val="22"/>
                <w:lang w:eastAsia="en-US"/>
              </w:rPr>
            </w:pPr>
            <w:r w:rsidRPr="00833C8C">
              <w:rPr>
                <w:rFonts w:ascii="Calibri" w:eastAsia="Times New Roman" w:hAnsi="Calibri" w:cs="Calibri"/>
                <w:color w:val="000000"/>
                <w:kern w:val="0"/>
                <w:szCs w:val="22"/>
                <w:lang w:eastAsia="en-US"/>
              </w:rPr>
              <w:t>Service Description</w:t>
            </w:r>
          </w:p>
        </w:tc>
        <w:tc>
          <w:tcPr>
            <w:tcW w:w="258" w:type="dxa"/>
            <w:tcBorders>
              <w:top w:val="single" w:sz="8" w:space="0" w:color="auto"/>
              <w:left w:val="nil"/>
              <w:bottom w:val="single" w:sz="4" w:space="0" w:color="auto"/>
              <w:right w:val="single" w:sz="4" w:space="0" w:color="auto"/>
            </w:tcBorders>
            <w:shd w:val="clear" w:color="auto" w:fill="auto"/>
            <w:noWrap/>
            <w:vAlign w:val="center"/>
            <w:hideMark/>
          </w:tcPr>
          <w:p w:rsidR="00833C8C" w:rsidRPr="00833C8C" w:rsidRDefault="00833C8C" w:rsidP="00833C8C">
            <w:pPr>
              <w:widowControl/>
              <w:snapToGrid/>
              <w:jc w:val="center"/>
              <w:rPr>
                <w:rFonts w:ascii="Calibri" w:eastAsia="Times New Roman" w:hAnsi="Calibri" w:cs="Calibri"/>
                <w:color w:val="000000"/>
                <w:kern w:val="0"/>
                <w:szCs w:val="22"/>
                <w:lang w:eastAsia="en-US"/>
              </w:rPr>
            </w:pPr>
            <w:r w:rsidRPr="00833C8C">
              <w:rPr>
                <w:rFonts w:ascii="Calibri" w:eastAsia="Times New Roman" w:hAnsi="Calibri" w:cs="Calibri"/>
                <w:color w:val="000000"/>
                <w:kern w:val="0"/>
                <w:szCs w:val="22"/>
                <w:lang w:eastAsia="en-US"/>
              </w:rPr>
              <w:t>Qty</w:t>
            </w:r>
          </w:p>
        </w:tc>
        <w:tc>
          <w:tcPr>
            <w:tcW w:w="960" w:type="dxa"/>
            <w:tcBorders>
              <w:top w:val="single" w:sz="8" w:space="0" w:color="auto"/>
              <w:left w:val="nil"/>
              <w:bottom w:val="single" w:sz="4" w:space="0" w:color="auto"/>
              <w:right w:val="single" w:sz="4" w:space="0" w:color="auto"/>
            </w:tcBorders>
            <w:shd w:val="clear" w:color="auto" w:fill="auto"/>
            <w:noWrap/>
            <w:vAlign w:val="center"/>
            <w:hideMark/>
          </w:tcPr>
          <w:p w:rsidR="00833C8C" w:rsidRPr="00833C8C" w:rsidRDefault="00833C8C" w:rsidP="00833C8C">
            <w:pPr>
              <w:widowControl/>
              <w:snapToGrid/>
              <w:jc w:val="center"/>
              <w:rPr>
                <w:rFonts w:ascii="Calibri" w:eastAsia="Times New Roman" w:hAnsi="Calibri" w:cs="Calibri"/>
                <w:color w:val="000000"/>
                <w:kern w:val="0"/>
                <w:szCs w:val="22"/>
                <w:lang w:eastAsia="en-US"/>
              </w:rPr>
            </w:pPr>
            <w:r w:rsidRPr="00833C8C">
              <w:rPr>
                <w:rFonts w:ascii="Calibri" w:eastAsia="Times New Roman" w:hAnsi="Calibri" w:cs="Calibri"/>
                <w:color w:val="000000"/>
                <w:kern w:val="0"/>
                <w:szCs w:val="22"/>
                <w:lang w:eastAsia="en-US"/>
              </w:rPr>
              <w:t>Rate</w:t>
            </w:r>
          </w:p>
        </w:tc>
        <w:tc>
          <w:tcPr>
            <w:tcW w:w="960" w:type="dxa"/>
            <w:tcBorders>
              <w:top w:val="single" w:sz="8" w:space="0" w:color="auto"/>
              <w:left w:val="nil"/>
              <w:bottom w:val="single" w:sz="4" w:space="0" w:color="auto"/>
              <w:right w:val="single" w:sz="8" w:space="0" w:color="auto"/>
            </w:tcBorders>
            <w:shd w:val="clear" w:color="auto" w:fill="auto"/>
            <w:noWrap/>
            <w:vAlign w:val="center"/>
            <w:hideMark/>
          </w:tcPr>
          <w:p w:rsidR="00833C8C" w:rsidRPr="00833C8C" w:rsidRDefault="00833C8C" w:rsidP="00833C8C">
            <w:pPr>
              <w:widowControl/>
              <w:snapToGrid/>
              <w:jc w:val="left"/>
              <w:rPr>
                <w:rFonts w:ascii="Calibri" w:eastAsia="Times New Roman" w:hAnsi="Calibri" w:cs="Calibri"/>
                <w:color w:val="000000"/>
                <w:kern w:val="0"/>
                <w:szCs w:val="22"/>
                <w:lang w:eastAsia="en-US"/>
              </w:rPr>
            </w:pPr>
            <w:r w:rsidRPr="00833C8C">
              <w:rPr>
                <w:rFonts w:ascii="Calibri" w:eastAsia="Times New Roman" w:hAnsi="Calibri" w:cs="Calibri"/>
                <w:color w:val="000000"/>
                <w:kern w:val="0"/>
                <w:szCs w:val="22"/>
                <w:lang w:eastAsia="en-US"/>
              </w:rPr>
              <w:t>Amount</w:t>
            </w:r>
          </w:p>
        </w:tc>
      </w:tr>
      <w:tr w:rsidR="00833C8C" w:rsidRPr="00833C8C" w:rsidTr="00833C8C">
        <w:trPr>
          <w:trHeight w:val="315"/>
        </w:trPr>
        <w:tc>
          <w:tcPr>
            <w:tcW w:w="2622" w:type="dxa"/>
            <w:tcBorders>
              <w:top w:val="nil"/>
              <w:left w:val="single" w:sz="8" w:space="0" w:color="auto"/>
              <w:bottom w:val="single" w:sz="8" w:space="0" w:color="auto"/>
              <w:right w:val="single" w:sz="4" w:space="0" w:color="auto"/>
            </w:tcBorders>
            <w:shd w:val="clear" w:color="auto" w:fill="auto"/>
            <w:noWrap/>
            <w:vAlign w:val="center"/>
            <w:hideMark/>
          </w:tcPr>
          <w:p w:rsidR="00833C8C" w:rsidRPr="00833C8C" w:rsidRDefault="00833C8C" w:rsidP="00833C8C">
            <w:pPr>
              <w:widowControl/>
              <w:snapToGrid/>
              <w:jc w:val="left"/>
              <w:rPr>
                <w:rFonts w:ascii="Calibri" w:eastAsia="Times New Roman" w:hAnsi="Calibri" w:cs="Calibri"/>
                <w:color w:val="000000"/>
                <w:kern w:val="0"/>
                <w:szCs w:val="22"/>
                <w:lang w:eastAsia="en-US"/>
              </w:rPr>
            </w:pPr>
            <w:r w:rsidRPr="00833C8C">
              <w:rPr>
                <w:rFonts w:ascii="Calibri" w:eastAsia="Times New Roman" w:hAnsi="Calibri" w:cs="Calibri"/>
                <w:color w:val="000000"/>
                <w:kern w:val="0"/>
                <w:szCs w:val="22"/>
                <w:lang w:eastAsia="en-US"/>
              </w:rPr>
              <w:t xml:space="preserve">SMS </w:t>
            </w:r>
            <w:r>
              <w:rPr>
                <w:rFonts w:ascii="Calibri" w:eastAsia="Times New Roman" w:hAnsi="Calibri" w:cs="Calibri"/>
                <w:color w:val="000000"/>
                <w:kern w:val="0"/>
                <w:szCs w:val="22"/>
                <w:lang w:eastAsia="en-US"/>
              </w:rPr>
              <w:t xml:space="preserve">sending </w:t>
            </w:r>
            <w:r w:rsidRPr="00833C8C">
              <w:rPr>
                <w:rFonts w:ascii="Calibri" w:eastAsia="Times New Roman" w:hAnsi="Calibri" w:cs="Calibri"/>
                <w:color w:val="000000"/>
                <w:kern w:val="0"/>
                <w:szCs w:val="22"/>
                <w:lang w:eastAsia="en-US"/>
              </w:rPr>
              <w:t>Cost</w:t>
            </w:r>
          </w:p>
        </w:tc>
        <w:tc>
          <w:tcPr>
            <w:tcW w:w="258" w:type="dxa"/>
            <w:tcBorders>
              <w:top w:val="nil"/>
              <w:left w:val="nil"/>
              <w:bottom w:val="single" w:sz="8" w:space="0" w:color="auto"/>
              <w:right w:val="single" w:sz="4" w:space="0" w:color="auto"/>
            </w:tcBorders>
            <w:shd w:val="clear" w:color="auto" w:fill="auto"/>
            <w:noWrap/>
            <w:vAlign w:val="center"/>
            <w:hideMark/>
          </w:tcPr>
          <w:p w:rsidR="00833C8C" w:rsidRPr="00833C8C" w:rsidRDefault="00833C8C" w:rsidP="00833C8C">
            <w:pPr>
              <w:widowControl/>
              <w:snapToGrid/>
              <w:jc w:val="center"/>
              <w:rPr>
                <w:rFonts w:ascii="Calibri" w:eastAsia="Times New Roman" w:hAnsi="Calibri" w:cs="Calibri"/>
                <w:color w:val="000000"/>
                <w:kern w:val="0"/>
                <w:szCs w:val="22"/>
                <w:lang w:eastAsia="en-US"/>
              </w:rPr>
            </w:pPr>
            <w:r w:rsidRPr="00833C8C">
              <w:rPr>
                <w:rFonts w:ascii="Calibri" w:eastAsia="Times New Roman" w:hAnsi="Calibri" w:cs="Calibri"/>
                <w:color w:val="000000"/>
                <w:kern w:val="0"/>
                <w:szCs w:val="22"/>
                <w:lang w:eastAsia="en-US"/>
              </w:rPr>
              <w:t>5000</w:t>
            </w:r>
          </w:p>
        </w:tc>
        <w:tc>
          <w:tcPr>
            <w:tcW w:w="960" w:type="dxa"/>
            <w:tcBorders>
              <w:top w:val="nil"/>
              <w:left w:val="nil"/>
              <w:bottom w:val="single" w:sz="8" w:space="0" w:color="auto"/>
              <w:right w:val="single" w:sz="4" w:space="0" w:color="auto"/>
            </w:tcBorders>
            <w:shd w:val="clear" w:color="auto" w:fill="auto"/>
            <w:noWrap/>
            <w:vAlign w:val="center"/>
            <w:hideMark/>
          </w:tcPr>
          <w:p w:rsidR="00833C8C" w:rsidRPr="00833C8C" w:rsidRDefault="00833C8C" w:rsidP="00833C8C">
            <w:pPr>
              <w:widowControl/>
              <w:snapToGrid/>
              <w:jc w:val="center"/>
              <w:rPr>
                <w:rFonts w:ascii="Calibri" w:eastAsia="Times New Roman" w:hAnsi="Calibri" w:cs="Calibri"/>
                <w:color w:val="000000"/>
                <w:kern w:val="0"/>
                <w:szCs w:val="22"/>
                <w:lang w:eastAsia="en-US"/>
              </w:rPr>
            </w:pPr>
            <w:r w:rsidRPr="00833C8C">
              <w:rPr>
                <w:rFonts w:ascii="Calibri" w:eastAsia="Times New Roman" w:hAnsi="Calibri" w:cs="Calibri"/>
                <w:color w:val="000000"/>
                <w:kern w:val="0"/>
                <w:szCs w:val="22"/>
                <w:lang w:eastAsia="en-US"/>
              </w:rPr>
              <w:t>0.8</w:t>
            </w:r>
          </w:p>
        </w:tc>
        <w:tc>
          <w:tcPr>
            <w:tcW w:w="960" w:type="dxa"/>
            <w:tcBorders>
              <w:top w:val="nil"/>
              <w:left w:val="nil"/>
              <w:bottom w:val="single" w:sz="8" w:space="0" w:color="auto"/>
              <w:right w:val="single" w:sz="8" w:space="0" w:color="auto"/>
            </w:tcBorders>
            <w:shd w:val="clear" w:color="auto" w:fill="auto"/>
            <w:noWrap/>
            <w:vAlign w:val="center"/>
            <w:hideMark/>
          </w:tcPr>
          <w:p w:rsidR="00833C8C" w:rsidRPr="00833C8C" w:rsidRDefault="00833C8C" w:rsidP="00833C8C">
            <w:pPr>
              <w:widowControl/>
              <w:snapToGrid/>
              <w:jc w:val="right"/>
              <w:rPr>
                <w:rFonts w:ascii="Calibri" w:eastAsia="Times New Roman" w:hAnsi="Calibri" w:cs="Calibri"/>
                <w:color w:val="000000"/>
                <w:kern w:val="0"/>
                <w:szCs w:val="22"/>
                <w:lang w:eastAsia="en-US"/>
              </w:rPr>
            </w:pPr>
            <w:r w:rsidRPr="00833C8C">
              <w:rPr>
                <w:rFonts w:ascii="Calibri" w:eastAsia="Times New Roman" w:hAnsi="Calibri" w:cs="Calibri"/>
                <w:color w:val="000000"/>
                <w:kern w:val="0"/>
                <w:szCs w:val="22"/>
                <w:lang w:eastAsia="en-US"/>
              </w:rPr>
              <w:t>4000</w:t>
            </w:r>
          </w:p>
        </w:tc>
      </w:tr>
    </w:tbl>
    <w:p w:rsidR="00A7039B" w:rsidRDefault="005F42D3" w:rsidP="00A7039B">
      <w:pPr>
        <w:pStyle w:val="BodyText"/>
        <w:rPr>
          <w:lang w:eastAsia="ar-SA"/>
        </w:rPr>
      </w:pPr>
      <w:r>
        <w:rPr>
          <w:lang w:eastAsia="ar-SA"/>
        </w:rPr>
        <w:t xml:space="preserve"> Note: This cost will be required each time in each CC. This cost will by multiply as many times they required to send SMS.</w:t>
      </w:r>
    </w:p>
    <w:p w:rsidR="00D1285F" w:rsidRDefault="00D1285F" w:rsidP="00A7039B">
      <w:pPr>
        <w:pStyle w:val="Annex"/>
        <w:rPr>
          <w:lang w:eastAsia="ar-SA"/>
        </w:rPr>
      </w:pPr>
      <w:bookmarkStart w:id="23" w:name="_Toc410225884"/>
      <w:bookmarkEnd w:id="23"/>
    </w:p>
    <w:p w:rsidR="00833C8C" w:rsidRPr="00833C8C" w:rsidRDefault="00833C8C" w:rsidP="00833C8C">
      <w:pPr>
        <w:pStyle w:val="BodyText"/>
        <w:rPr>
          <w:lang w:eastAsia="ar-SA"/>
        </w:rPr>
        <w:sectPr w:rsidR="00833C8C" w:rsidRPr="00833C8C" w:rsidSect="00E933EE">
          <w:headerReference w:type="even" r:id="rId27"/>
          <w:headerReference w:type="default" r:id="rId28"/>
          <w:footerReference w:type="default" r:id="rId29"/>
          <w:headerReference w:type="first" r:id="rId30"/>
          <w:footerReference w:type="first" r:id="rId31"/>
          <w:pgSz w:w="11906" w:h="16838" w:code="9"/>
          <w:pgMar w:top="1985" w:right="1701" w:bottom="1701" w:left="1701" w:header="709" w:footer="709" w:gutter="0"/>
          <w:pgNumType w:start="1"/>
          <w:cols w:space="708"/>
          <w:docGrid w:linePitch="360"/>
        </w:sectPr>
      </w:pPr>
    </w:p>
    <w:p w:rsidR="00A7039B" w:rsidRDefault="00A7039B" w:rsidP="00A7039B">
      <w:pPr>
        <w:pStyle w:val="Annex"/>
        <w:rPr>
          <w:lang w:eastAsia="ar-SA"/>
        </w:rPr>
      </w:pPr>
      <w:bookmarkStart w:id="24" w:name="_Toc410225885"/>
      <w:r>
        <w:rPr>
          <w:rFonts w:hint="cs"/>
          <w:lang w:eastAsia="ar-SA"/>
        </w:rPr>
        <w:lastRenderedPageBreak/>
        <w:t>Sample of format for Annual Plan</w:t>
      </w:r>
      <w:bookmarkEnd w:id="24"/>
    </w:p>
    <w:p w:rsidR="00A7039B" w:rsidRDefault="00A7039B" w:rsidP="00A7039B">
      <w:pPr>
        <w:pStyle w:val="BodyText"/>
        <w:rPr>
          <w:lang w:eastAsia="ar-SA"/>
        </w:rPr>
      </w:pPr>
    </w:p>
    <w:p w:rsidR="00A7039B" w:rsidRPr="00F11DE3" w:rsidRDefault="00D1285F" w:rsidP="006A7F96">
      <w:pPr>
        <w:pStyle w:val="BodyText"/>
        <w:jc w:val="center"/>
        <w:rPr>
          <w:b/>
          <w:sz w:val="40"/>
          <w:szCs w:val="40"/>
          <w:lang w:eastAsia="ar-SA"/>
        </w:rPr>
      </w:pPr>
      <w:r w:rsidRPr="00F11DE3">
        <w:rPr>
          <w:rFonts w:hint="cs"/>
          <w:b/>
          <w:sz w:val="40"/>
          <w:szCs w:val="40"/>
          <w:lang w:eastAsia="ar-SA"/>
        </w:rPr>
        <w:t>ANNUAL PLAN</w:t>
      </w:r>
    </w:p>
    <w:p w:rsidR="006A7F96" w:rsidRPr="006F6A24" w:rsidRDefault="006A7F96" w:rsidP="006A7F96">
      <w:pPr>
        <w:pStyle w:val="BodyText"/>
        <w:jc w:val="center"/>
        <w:rPr>
          <w:b/>
          <w:sz w:val="40"/>
          <w:szCs w:val="40"/>
          <w:lang w:eastAsia="ar-SA"/>
        </w:rPr>
      </w:pPr>
      <w:r w:rsidRPr="006F6A24">
        <w:rPr>
          <w:rFonts w:hint="cs"/>
          <w:b/>
          <w:sz w:val="40"/>
          <w:szCs w:val="40"/>
          <w:lang w:eastAsia="ar-SA"/>
        </w:rPr>
        <w:t>Mass Communication Cell</w:t>
      </w:r>
    </w:p>
    <w:p w:rsidR="006A7F96" w:rsidRPr="00D1285F" w:rsidRDefault="006A7F96" w:rsidP="006A7F96">
      <w:pPr>
        <w:pStyle w:val="BodyText"/>
        <w:jc w:val="center"/>
        <w:rPr>
          <w:sz w:val="28"/>
          <w:szCs w:val="28"/>
          <w:lang w:eastAsia="ar-SA"/>
        </w:rPr>
      </w:pPr>
      <w:r w:rsidRPr="00D1285F">
        <w:rPr>
          <w:sz w:val="28"/>
          <w:szCs w:val="28"/>
          <w:lang w:eastAsia="ar-SA"/>
        </w:rPr>
        <w:t>XXX City Corporation</w:t>
      </w:r>
    </w:p>
    <w:p w:rsidR="006A7F96" w:rsidRPr="00D1285F" w:rsidRDefault="006A7F96" w:rsidP="006A7F96">
      <w:pPr>
        <w:pStyle w:val="BodyText"/>
        <w:jc w:val="center"/>
        <w:rPr>
          <w:sz w:val="28"/>
          <w:szCs w:val="28"/>
          <w:lang w:eastAsia="ar-SA"/>
        </w:rPr>
      </w:pPr>
      <w:r w:rsidRPr="00D1285F">
        <w:rPr>
          <w:sz w:val="28"/>
          <w:szCs w:val="28"/>
          <w:lang w:eastAsia="ar-SA"/>
        </w:rPr>
        <w:t>DD/MM/20XX</w:t>
      </w:r>
    </w:p>
    <w:p w:rsidR="00A300B2" w:rsidRPr="00A300B2" w:rsidRDefault="00A300B2" w:rsidP="000255FD">
      <w:pPr>
        <w:pStyle w:val="BodyText"/>
        <w:numPr>
          <w:ilvl w:val="0"/>
          <w:numId w:val="10"/>
        </w:numPr>
        <w:rPr>
          <w:b/>
          <w:sz w:val="28"/>
          <w:szCs w:val="28"/>
          <w:lang w:eastAsia="ar-SA"/>
        </w:rPr>
      </w:pPr>
      <w:r w:rsidRPr="00A300B2">
        <w:rPr>
          <w:rFonts w:hint="cs"/>
          <w:b/>
          <w:sz w:val="28"/>
          <w:szCs w:val="28"/>
          <w:lang w:eastAsia="ar-SA"/>
        </w:rPr>
        <w:t>Information Dissemination through SMS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1"/>
        <w:gridCol w:w="1634"/>
        <w:gridCol w:w="3036"/>
        <w:gridCol w:w="1701"/>
        <w:gridCol w:w="1701"/>
        <w:gridCol w:w="1170"/>
        <w:gridCol w:w="1116"/>
        <w:gridCol w:w="2469"/>
      </w:tblGrid>
      <w:tr w:rsidR="000255FD" w:rsidRPr="000255FD" w:rsidTr="000255FD">
        <w:tc>
          <w:tcPr>
            <w:tcW w:w="541" w:type="dxa"/>
            <w:shd w:val="clear" w:color="auto" w:fill="auto"/>
            <w:vAlign w:val="center"/>
          </w:tcPr>
          <w:p w:rsidR="00F11DE3" w:rsidRPr="000255FD" w:rsidRDefault="00F11DE3" w:rsidP="000255FD">
            <w:pPr>
              <w:pStyle w:val="BodyText"/>
              <w:jc w:val="center"/>
              <w:rPr>
                <w:b/>
                <w:lang w:eastAsia="ar-SA"/>
              </w:rPr>
            </w:pPr>
            <w:r w:rsidRPr="000255FD">
              <w:rPr>
                <w:rFonts w:hint="cs"/>
                <w:b/>
                <w:lang w:eastAsia="ar-SA"/>
              </w:rPr>
              <w:t>No.</w:t>
            </w:r>
          </w:p>
        </w:tc>
        <w:tc>
          <w:tcPr>
            <w:tcW w:w="1634" w:type="dxa"/>
            <w:shd w:val="clear" w:color="auto" w:fill="auto"/>
            <w:vAlign w:val="center"/>
          </w:tcPr>
          <w:p w:rsidR="00F11DE3" w:rsidRPr="000255FD" w:rsidRDefault="00F11DE3" w:rsidP="000255FD">
            <w:pPr>
              <w:pStyle w:val="BodyText"/>
              <w:jc w:val="center"/>
              <w:rPr>
                <w:b/>
                <w:lang w:eastAsia="ar-SA"/>
              </w:rPr>
            </w:pPr>
            <w:r w:rsidRPr="000255FD">
              <w:rPr>
                <w:rFonts w:hint="cs"/>
                <w:b/>
                <w:lang w:eastAsia="ar-SA"/>
              </w:rPr>
              <w:t>Dept.</w:t>
            </w:r>
            <w:r w:rsidRPr="000255FD">
              <w:rPr>
                <w:b/>
                <w:lang w:eastAsia="ar-SA"/>
              </w:rPr>
              <w:t xml:space="preserve"> </w:t>
            </w:r>
            <w:r w:rsidRPr="000255FD">
              <w:rPr>
                <w:rFonts w:hint="cs"/>
                <w:b/>
                <w:lang w:eastAsia="ar-SA"/>
              </w:rPr>
              <w:t>/</w:t>
            </w:r>
            <w:r w:rsidRPr="000255FD">
              <w:rPr>
                <w:b/>
                <w:lang w:eastAsia="ar-SA"/>
              </w:rPr>
              <w:t xml:space="preserve"> </w:t>
            </w:r>
            <w:r w:rsidRPr="000255FD">
              <w:rPr>
                <w:rFonts w:hint="cs"/>
                <w:b/>
                <w:lang w:eastAsia="ar-SA"/>
              </w:rPr>
              <w:t>Unit</w:t>
            </w:r>
            <w:r w:rsidRPr="000255FD">
              <w:rPr>
                <w:b/>
                <w:lang w:eastAsia="ar-SA"/>
              </w:rPr>
              <w:t xml:space="preserve"> </w:t>
            </w:r>
            <w:r w:rsidRPr="000255FD">
              <w:rPr>
                <w:rFonts w:hint="cs"/>
                <w:b/>
                <w:lang w:eastAsia="ar-SA"/>
              </w:rPr>
              <w:t>/</w:t>
            </w:r>
            <w:r w:rsidRPr="000255FD">
              <w:rPr>
                <w:b/>
                <w:lang w:eastAsia="ar-SA"/>
              </w:rPr>
              <w:t xml:space="preserve"> </w:t>
            </w:r>
            <w:r w:rsidRPr="000255FD">
              <w:rPr>
                <w:rFonts w:hint="cs"/>
                <w:b/>
                <w:lang w:eastAsia="ar-SA"/>
              </w:rPr>
              <w:t>Committee</w:t>
            </w:r>
          </w:p>
        </w:tc>
        <w:tc>
          <w:tcPr>
            <w:tcW w:w="3036" w:type="dxa"/>
            <w:shd w:val="clear" w:color="auto" w:fill="auto"/>
            <w:vAlign w:val="center"/>
          </w:tcPr>
          <w:p w:rsidR="00F11DE3" w:rsidRPr="000255FD" w:rsidRDefault="00F11DE3" w:rsidP="000255FD">
            <w:pPr>
              <w:pStyle w:val="BodyText"/>
              <w:jc w:val="center"/>
              <w:rPr>
                <w:b/>
                <w:lang w:eastAsia="ar-SA"/>
              </w:rPr>
            </w:pPr>
            <w:r w:rsidRPr="000255FD">
              <w:rPr>
                <w:rFonts w:hint="cs"/>
                <w:b/>
                <w:lang w:eastAsia="ar-SA"/>
              </w:rPr>
              <w:t>Items</w:t>
            </w:r>
          </w:p>
        </w:tc>
        <w:tc>
          <w:tcPr>
            <w:tcW w:w="1701" w:type="dxa"/>
            <w:shd w:val="clear" w:color="auto" w:fill="auto"/>
            <w:vAlign w:val="center"/>
          </w:tcPr>
          <w:p w:rsidR="00F11DE3" w:rsidRPr="000255FD" w:rsidRDefault="00F11DE3" w:rsidP="000255FD">
            <w:pPr>
              <w:pStyle w:val="BodyText"/>
              <w:jc w:val="center"/>
              <w:rPr>
                <w:b/>
                <w:lang w:eastAsia="ar-SA"/>
              </w:rPr>
            </w:pPr>
            <w:r w:rsidRPr="000255FD">
              <w:rPr>
                <w:rFonts w:hint="cs"/>
                <w:b/>
                <w:lang w:eastAsia="ar-SA"/>
              </w:rPr>
              <w:t>Target Receivers</w:t>
            </w:r>
          </w:p>
        </w:tc>
        <w:tc>
          <w:tcPr>
            <w:tcW w:w="1701" w:type="dxa"/>
            <w:shd w:val="clear" w:color="auto" w:fill="auto"/>
            <w:vAlign w:val="center"/>
          </w:tcPr>
          <w:p w:rsidR="00F11DE3" w:rsidRPr="000255FD" w:rsidRDefault="00F11DE3" w:rsidP="000255FD">
            <w:pPr>
              <w:pStyle w:val="BodyText"/>
              <w:jc w:val="center"/>
              <w:rPr>
                <w:b/>
                <w:lang w:eastAsia="ar-SA"/>
              </w:rPr>
            </w:pPr>
            <w:r w:rsidRPr="000255FD">
              <w:rPr>
                <w:rFonts w:hint="cs"/>
                <w:b/>
                <w:lang w:eastAsia="ar-SA"/>
              </w:rPr>
              <w:t>No. of Receivers</w:t>
            </w:r>
          </w:p>
        </w:tc>
        <w:tc>
          <w:tcPr>
            <w:tcW w:w="1170" w:type="dxa"/>
            <w:shd w:val="clear" w:color="auto" w:fill="auto"/>
          </w:tcPr>
          <w:p w:rsidR="00F11DE3" w:rsidRPr="000255FD" w:rsidRDefault="00F11DE3" w:rsidP="000255FD">
            <w:pPr>
              <w:pStyle w:val="BodyText"/>
              <w:jc w:val="center"/>
              <w:rPr>
                <w:b/>
                <w:lang w:eastAsia="ar-SA"/>
              </w:rPr>
            </w:pPr>
            <w:r w:rsidRPr="000255FD">
              <w:rPr>
                <w:rFonts w:hint="cs"/>
                <w:b/>
                <w:lang w:eastAsia="ar-SA"/>
              </w:rPr>
              <w:t xml:space="preserve">No. </w:t>
            </w:r>
            <w:r w:rsidRPr="000255FD">
              <w:rPr>
                <w:b/>
                <w:lang w:eastAsia="ar-SA"/>
              </w:rPr>
              <w:t>of Delivery</w:t>
            </w:r>
          </w:p>
        </w:tc>
        <w:tc>
          <w:tcPr>
            <w:tcW w:w="1116" w:type="dxa"/>
            <w:shd w:val="clear" w:color="auto" w:fill="auto"/>
            <w:vAlign w:val="center"/>
          </w:tcPr>
          <w:p w:rsidR="00F11DE3" w:rsidRPr="000255FD" w:rsidRDefault="00F11DE3" w:rsidP="000255FD">
            <w:pPr>
              <w:pStyle w:val="BodyText"/>
              <w:jc w:val="center"/>
              <w:rPr>
                <w:b/>
                <w:lang w:eastAsia="ar-SA"/>
              </w:rPr>
            </w:pPr>
            <w:r w:rsidRPr="000255FD">
              <w:rPr>
                <w:rFonts w:hint="cs"/>
                <w:b/>
                <w:lang w:eastAsia="ar-SA"/>
              </w:rPr>
              <w:t>Mode of Delivery</w:t>
            </w:r>
          </w:p>
        </w:tc>
        <w:tc>
          <w:tcPr>
            <w:tcW w:w="2469" w:type="dxa"/>
            <w:shd w:val="clear" w:color="auto" w:fill="auto"/>
            <w:vAlign w:val="center"/>
          </w:tcPr>
          <w:p w:rsidR="00F11DE3" w:rsidRPr="000255FD" w:rsidRDefault="00F11DE3" w:rsidP="000255FD">
            <w:pPr>
              <w:pStyle w:val="BodyText"/>
              <w:jc w:val="center"/>
              <w:rPr>
                <w:b/>
                <w:lang w:eastAsia="ar-SA"/>
              </w:rPr>
            </w:pPr>
            <w:r w:rsidRPr="000255FD">
              <w:rPr>
                <w:rFonts w:hint="cs"/>
                <w:b/>
                <w:lang w:eastAsia="ar-SA"/>
              </w:rPr>
              <w:t>Budget</w:t>
            </w:r>
          </w:p>
        </w:tc>
      </w:tr>
      <w:tr w:rsidR="000255FD" w:rsidTr="000255FD">
        <w:tc>
          <w:tcPr>
            <w:tcW w:w="541" w:type="dxa"/>
            <w:shd w:val="clear" w:color="auto" w:fill="auto"/>
          </w:tcPr>
          <w:p w:rsidR="00F11DE3" w:rsidRDefault="00A300B2" w:rsidP="00A7039B">
            <w:pPr>
              <w:pStyle w:val="BodyText"/>
              <w:rPr>
                <w:lang w:eastAsia="ar-SA"/>
              </w:rPr>
            </w:pPr>
            <w:r>
              <w:rPr>
                <w:rFonts w:hint="cs"/>
                <w:lang w:eastAsia="ar-SA"/>
              </w:rPr>
              <w:t>1</w:t>
            </w:r>
          </w:p>
        </w:tc>
        <w:tc>
          <w:tcPr>
            <w:tcW w:w="1634" w:type="dxa"/>
            <w:shd w:val="clear" w:color="auto" w:fill="auto"/>
          </w:tcPr>
          <w:p w:rsidR="00F11DE3" w:rsidRPr="000255FD" w:rsidRDefault="00F11DE3" w:rsidP="00A7039B">
            <w:pPr>
              <w:pStyle w:val="BodyText"/>
              <w:rPr>
                <w:color w:val="0070C0"/>
                <w:sz w:val="18"/>
                <w:szCs w:val="18"/>
                <w:lang w:eastAsia="ar-SA"/>
              </w:rPr>
            </w:pPr>
            <w:r w:rsidRPr="000255FD">
              <w:rPr>
                <w:rFonts w:hint="cs"/>
                <w:color w:val="0070C0"/>
                <w:sz w:val="18"/>
                <w:szCs w:val="18"/>
                <w:lang w:eastAsia="ar-SA"/>
              </w:rPr>
              <w:t>CDCC</w:t>
            </w:r>
          </w:p>
        </w:tc>
        <w:tc>
          <w:tcPr>
            <w:tcW w:w="3036" w:type="dxa"/>
            <w:shd w:val="clear" w:color="auto" w:fill="auto"/>
          </w:tcPr>
          <w:p w:rsidR="00F11DE3" w:rsidRPr="000255FD" w:rsidRDefault="00F11DE3" w:rsidP="00A7039B">
            <w:pPr>
              <w:pStyle w:val="BodyText"/>
              <w:rPr>
                <w:color w:val="0070C0"/>
                <w:sz w:val="18"/>
                <w:szCs w:val="18"/>
                <w:lang w:eastAsia="ar-SA"/>
              </w:rPr>
            </w:pPr>
            <w:r w:rsidRPr="000255FD">
              <w:rPr>
                <w:color w:val="0070C0"/>
                <w:sz w:val="18"/>
                <w:szCs w:val="18"/>
                <w:lang w:eastAsia="ar-SA"/>
              </w:rPr>
              <w:t>G</w:t>
            </w:r>
            <w:r w:rsidRPr="000255FD">
              <w:rPr>
                <w:rFonts w:hint="cs"/>
                <w:color w:val="0070C0"/>
                <w:sz w:val="18"/>
                <w:szCs w:val="18"/>
                <w:lang w:eastAsia="ar-SA"/>
              </w:rPr>
              <w:t xml:space="preserve">eneral </w:t>
            </w:r>
            <w:r w:rsidRPr="000255FD">
              <w:rPr>
                <w:color w:val="0070C0"/>
                <w:sz w:val="18"/>
                <w:szCs w:val="18"/>
                <w:lang w:eastAsia="ar-SA"/>
              </w:rPr>
              <w:t>meeting</w:t>
            </w:r>
          </w:p>
        </w:tc>
        <w:tc>
          <w:tcPr>
            <w:tcW w:w="1701" w:type="dxa"/>
            <w:shd w:val="clear" w:color="auto" w:fill="auto"/>
          </w:tcPr>
          <w:p w:rsidR="00F11DE3" w:rsidRPr="000255FD" w:rsidRDefault="00F11DE3" w:rsidP="00A7039B">
            <w:pPr>
              <w:pStyle w:val="BodyText"/>
              <w:rPr>
                <w:color w:val="0070C0"/>
                <w:sz w:val="18"/>
                <w:szCs w:val="18"/>
                <w:lang w:eastAsia="ar-SA"/>
              </w:rPr>
            </w:pPr>
            <w:r w:rsidRPr="000255FD">
              <w:rPr>
                <w:color w:val="0070C0"/>
                <w:sz w:val="18"/>
                <w:szCs w:val="18"/>
                <w:lang w:eastAsia="ar-SA"/>
              </w:rPr>
              <w:t>Member</w:t>
            </w:r>
            <w:r w:rsidRPr="000255FD">
              <w:rPr>
                <w:rFonts w:hint="cs"/>
                <w:color w:val="0070C0"/>
                <w:sz w:val="18"/>
                <w:szCs w:val="18"/>
                <w:lang w:eastAsia="ar-SA"/>
              </w:rPr>
              <w:t xml:space="preserve"> </w:t>
            </w:r>
            <w:r w:rsidRPr="000255FD">
              <w:rPr>
                <w:color w:val="0070C0"/>
                <w:sz w:val="18"/>
                <w:szCs w:val="18"/>
                <w:lang w:eastAsia="ar-SA"/>
              </w:rPr>
              <w:t>of CDCC</w:t>
            </w:r>
          </w:p>
        </w:tc>
        <w:tc>
          <w:tcPr>
            <w:tcW w:w="1701" w:type="dxa"/>
            <w:shd w:val="clear" w:color="auto" w:fill="auto"/>
          </w:tcPr>
          <w:p w:rsidR="00F11DE3" w:rsidRPr="000255FD" w:rsidRDefault="00F11DE3" w:rsidP="00A7039B">
            <w:pPr>
              <w:pStyle w:val="BodyText"/>
              <w:rPr>
                <w:color w:val="0070C0"/>
                <w:sz w:val="18"/>
                <w:szCs w:val="18"/>
                <w:lang w:eastAsia="ar-SA"/>
              </w:rPr>
            </w:pPr>
            <w:r w:rsidRPr="000255FD">
              <w:rPr>
                <w:rFonts w:hint="cs"/>
                <w:color w:val="0070C0"/>
                <w:sz w:val="18"/>
                <w:szCs w:val="18"/>
                <w:lang w:eastAsia="ar-SA"/>
              </w:rPr>
              <w:t>30 members</w:t>
            </w:r>
          </w:p>
        </w:tc>
        <w:tc>
          <w:tcPr>
            <w:tcW w:w="1170" w:type="dxa"/>
            <w:shd w:val="clear" w:color="auto" w:fill="auto"/>
          </w:tcPr>
          <w:p w:rsidR="00F11DE3" w:rsidRPr="000255FD" w:rsidRDefault="00F11DE3" w:rsidP="00A7039B">
            <w:pPr>
              <w:pStyle w:val="BodyText"/>
              <w:rPr>
                <w:color w:val="0070C0"/>
                <w:sz w:val="18"/>
                <w:szCs w:val="18"/>
                <w:lang w:eastAsia="ar-SA"/>
              </w:rPr>
            </w:pPr>
            <w:r w:rsidRPr="000255FD">
              <w:rPr>
                <w:rFonts w:hint="cs"/>
                <w:color w:val="0070C0"/>
                <w:sz w:val="18"/>
                <w:szCs w:val="18"/>
                <w:lang w:eastAsia="ar-SA"/>
              </w:rPr>
              <w:t>4 times</w:t>
            </w:r>
          </w:p>
        </w:tc>
        <w:tc>
          <w:tcPr>
            <w:tcW w:w="1116" w:type="dxa"/>
            <w:shd w:val="clear" w:color="auto" w:fill="auto"/>
          </w:tcPr>
          <w:p w:rsidR="00F11DE3" w:rsidRPr="000255FD" w:rsidRDefault="00F11DE3" w:rsidP="00A7039B">
            <w:pPr>
              <w:pStyle w:val="BodyText"/>
              <w:rPr>
                <w:color w:val="0070C0"/>
                <w:sz w:val="18"/>
                <w:szCs w:val="18"/>
                <w:lang w:eastAsia="ar-SA"/>
              </w:rPr>
            </w:pPr>
            <w:r w:rsidRPr="000255FD">
              <w:rPr>
                <w:rFonts w:hint="cs"/>
                <w:color w:val="0070C0"/>
                <w:sz w:val="18"/>
                <w:szCs w:val="18"/>
                <w:lang w:eastAsia="ar-SA"/>
              </w:rPr>
              <w:t>Bulk</w:t>
            </w:r>
          </w:p>
        </w:tc>
        <w:tc>
          <w:tcPr>
            <w:tcW w:w="2469" w:type="dxa"/>
            <w:shd w:val="clear" w:color="auto" w:fill="auto"/>
          </w:tcPr>
          <w:p w:rsidR="00F11DE3" w:rsidRPr="000255FD" w:rsidRDefault="00F11DE3" w:rsidP="00A7039B">
            <w:pPr>
              <w:pStyle w:val="BodyText"/>
              <w:rPr>
                <w:color w:val="0070C0"/>
                <w:sz w:val="18"/>
                <w:szCs w:val="18"/>
                <w:lang w:eastAsia="ar-SA"/>
              </w:rPr>
            </w:pPr>
          </w:p>
        </w:tc>
      </w:tr>
      <w:tr w:rsidR="000255FD" w:rsidTr="000255FD">
        <w:tc>
          <w:tcPr>
            <w:tcW w:w="541" w:type="dxa"/>
            <w:shd w:val="clear" w:color="auto" w:fill="auto"/>
          </w:tcPr>
          <w:p w:rsidR="00F11DE3" w:rsidRDefault="00A300B2" w:rsidP="00A7039B">
            <w:pPr>
              <w:pStyle w:val="BodyText"/>
              <w:rPr>
                <w:lang w:eastAsia="ar-SA"/>
              </w:rPr>
            </w:pPr>
            <w:r>
              <w:rPr>
                <w:rFonts w:hint="cs"/>
                <w:lang w:eastAsia="ar-SA"/>
              </w:rPr>
              <w:t>2</w:t>
            </w:r>
          </w:p>
        </w:tc>
        <w:tc>
          <w:tcPr>
            <w:tcW w:w="1634" w:type="dxa"/>
            <w:shd w:val="clear" w:color="auto" w:fill="auto"/>
          </w:tcPr>
          <w:p w:rsidR="00F11DE3" w:rsidRPr="000255FD" w:rsidRDefault="00F11DE3" w:rsidP="00A7039B">
            <w:pPr>
              <w:pStyle w:val="BodyText"/>
              <w:rPr>
                <w:color w:val="0070C0"/>
                <w:sz w:val="18"/>
                <w:szCs w:val="18"/>
                <w:lang w:eastAsia="ar-SA"/>
              </w:rPr>
            </w:pPr>
            <w:r w:rsidRPr="000255FD">
              <w:rPr>
                <w:rFonts w:hint="cs"/>
                <w:color w:val="0070C0"/>
                <w:sz w:val="18"/>
                <w:szCs w:val="18"/>
                <w:lang w:eastAsia="ar-SA"/>
              </w:rPr>
              <w:t>Mayor</w:t>
            </w:r>
            <w:r w:rsidRPr="000255FD">
              <w:rPr>
                <w:color w:val="0070C0"/>
                <w:sz w:val="18"/>
                <w:szCs w:val="18"/>
                <w:lang w:eastAsia="ar-SA"/>
              </w:rPr>
              <w:t>’s office</w:t>
            </w:r>
          </w:p>
        </w:tc>
        <w:tc>
          <w:tcPr>
            <w:tcW w:w="3036" w:type="dxa"/>
            <w:shd w:val="clear" w:color="auto" w:fill="auto"/>
          </w:tcPr>
          <w:p w:rsidR="00F11DE3" w:rsidRPr="000255FD" w:rsidRDefault="00F11DE3" w:rsidP="00A7039B">
            <w:pPr>
              <w:pStyle w:val="BodyText"/>
              <w:rPr>
                <w:color w:val="0070C0"/>
                <w:sz w:val="18"/>
                <w:szCs w:val="18"/>
                <w:lang w:eastAsia="ar-SA"/>
              </w:rPr>
            </w:pPr>
            <w:r w:rsidRPr="000255FD">
              <w:rPr>
                <w:rFonts w:hint="cs"/>
                <w:color w:val="0070C0"/>
                <w:sz w:val="18"/>
                <w:szCs w:val="18"/>
                <w:lang w:eastAsia="ar-SA"/>
              </w:rPr>
              <w:t>Mass public meeting</w:t>
            </w:r>
          </w:p>
        </w:tc>
        <w:tc>
          <w:tcPr>
            <w:tcW w:w="1701" w:type="dxa"/>
            <w:shd w:val="clear" w:color="auto" w:fill="auto"/>
          </w:tcPr>
          <w:p w:rsidR="00F11DE3" w:rsidRPr="000255FD" w:rsidRDefault="00F11DE3" w:rsidP="00A7039B">
            <w:pPr>
              <w:pStyle w:val="BodyText"/>
              <w:rPr>
                <w:color w:val="0070C0"/>
                <w:sz w:val="18"/>
                <w:szCs w:val="18"/>
                <w:lang w:eastAsia="ar-SA"/>
              </w:rPr>
            </w:pPr>
            <w:r w:rsidRPr="000255FD">
              <w:rPr>
                <w:rFonts w:hint="cs"/>
                <w:color w:val="0070C0"/>
                <w:sz w:val="18"/>
                <w:szCs w:val="18"/>
                <w:lang w:eastAsia="ar-SA"/>
              </w:rPr>
              <w:t>General citizens</w:t>
            </w:r>
          </w:p>
        </w:tc>
        <w:tc>
          <w:tcPr>
            <w:tcW w:w="1701" w:type="dxa"/>
            <w:shd w:val="clear" w:color="auto" w:fill="auto"/>
          </w:tcPr>
          <w:p w:rsidR="00F11DE3" w:rsidRPr="000255FD" w:rsidRDefault="00F11DE3" w:rsidP="00A7039B">
            <w:pPr>
              <w:pStyle w:val="BodyText"/>
              <w:rPr>
                <w:color w:val="0070C0"/>
                <w:sz w:val="18"/>
                <w:szCs w:val="18"/>
                <w:lang w:eastAsia="ar-SA"/>
              </w:rPr>
            </w:pPr>
            <w:r w:rsidRPr="000255FD">
              <w:rPr>
                <w:color w:val="0070C0"/>
                <w:sz w:val="18"/>
                <w:szCs w:val="18"/>
                <w:lang w:eastAsia="ar-SA"/>
              </w:rPr>
              <w:t>5,000 (A</w:t>
            </w:r>
            <w:r w:rsidRPr="000255FD">
              <w:rPr>
                <w:rFonts w:hint="cs"/>
                <w:color w:val="0070C0"/>
                <w:sz w:val="18"/>
                <w:szCs w:val="18"/>
                <w:lang w:eastAsia="ar-SA"/>
              </w:rPr>
              <w:t xml:space="preserve">ll </w:t>
            </w:r>
            <w:r w:rsidRPr="000255FD">
              <w:rPr>
                <w:color w:val="0070C0"/>
                <w:sz w:val="18"/>
                <w:szCs w:val="18"/>
                <w:lang w:eastAsia="ar-SA"/>
              </w:rPr>
              <w:t>registered citizens)</w:t>
            </w:r>
          </w:p>
        </w:tc>
        <w:tc>
          <w:tcPr>
            <w:tcW w:w="1170" w:type="dxa"/>
            <w:shd w:val="clear" w:color="auto" w:fill="auto"/>
          </w:tcPr>
          <w:p w:rsidR="00F11DE3" w:rsidRPr="000255FD" w:rsidRDefault="00F11DE3" w:rsidP="00A7039B">
            <w:pPr>
              <w:pStyle w:val="BodyText"/>
              <w:rPr>
                <w:color w:val="0070C0"/>
                <w:sz w:val="18"/>
                <w:szCs w:val="18"/>
                <w:lang w:eastAsia="ar-SA"/>
              </w:rPr>
            </w:pPr>
            <w:r w:rsidRPr="000255FD">
              <w:rPr>
                <w:rFonts w:hint="cs"/>
                <w:color w:val="0070C0"/>
                <w:sz w:val="18"/>
                <w:szCs w:val="18"/>
                <w:lang w:eastAsia="ar-SA"/>
              </w:rPr>
              <w:t>2 times</w:t>
            </w:r>
          </w:p>
        </w:tc>
        <w:tc>
          <w:tcPr>
            <w:tcW w:w="1116" w:type="dxa"/>
            <w:shd w:val="clear" w:color="auto" w:fill="auto"/>
          </w:tcPr>
          <w:p w:rsidR="00F11DE3" w:rsidRPr="000255FD" w:rsidRDefault="00F11DE3" w:rsidP="00A7039B">
            <w:pPr>
              <w:pStyle w:val="BodyText"/>
              <w:rPr>
                <w:color w:val="0070C0"/>
                <w:sz w:val="18"/>
                <w:szCs w:val="18"/>
                <w:lang w:eastAsia="ar-SA"/>
              </w:rPr>
            </w:pPr>
            <w:r w:rsidRPr="000255FD">
              <w:rPr>
                <w:color w:val="0070C0"/>
                <w:sz w:val="18"/>
                <w:szCs w:val="18"/>
                <w:lang w:eastAsia="ar-SA"/>
              </w:rPr>
              <w:t>Unlimited</w:t>
            </w:r>
          </w:p>
        </w:tc>
        <w:tc>
          <w:tcPr>
            <w:tcW w:w="2469" w:type="dxa"/>
            <w:shd w:val="clear" w:color="auto" w:fill="auto"/>
          </w:tcPr>
          <w:p w:rsidR="00F11DE3" w:rsidRPr="000255FD" w:rsidRDefault="00F11DE3" w:rsidP="00A7039B">
            <w:pPr>
              <w:pStyle w:val="BodyText"/>
              <w:rPr>
                <w:color w:val="0070C0"/>
                <w:sz w:val="18"/>
                <w:szCs w:val="18"/>
                <w:lang w:eastAsia="ar-SA"/>
              </w:rPr>
            </w:pPr>
          </w:p>
        </w:tc>
      </w:tr>
      <w:tr w:rsidR="000255FD" w:rsidTr="000255FD">
        <w:tc>
          <w:tcPr>
            <w:tcW w:w="541" w:type="dxa"/>
            <w:shd w:val="clear" w:color="auto" w:fill="auto"/>
          </w:tcPr>
          <w:p w:rsidR="00F11DE3" w:rsidRDefault="00A300B2" w:rsidP="00A7039B">
            <w:pPr>
              <w:pStyle w:val="BodyText"/>
              <w:rPr>
                <w:lang w:eastAsia="ar-SA"/>
              </w:rPr>
            </w:pPr>
            <w:r>
              <w:rPr>
                <w:rFonts w:hint="cs"/>
                <w:lang w:eastAsia="ar-SA"/>
              </w:rPr>
              <w:t>3</w:t>
            </w:r>
          </w:p>
        </w:tc>
        <w:tc>
          <w:tcPr>
            <w:tcW w:w="1634" w:type="dxa"/>
            <w:shd w:val="clear" w:color="auto" w:fill="auto"/>
          </w:tcPr>
          <w:p w:rsidR="00F11DE3" w:rsidRPr="000255FD" w:rsidRDefault="00F11DE3" w:rsidP="00A7039B">
            <w:pPr>
              <w:pStyle w:val="BodyText"/>
              <w:rPr>
                <w:color w:val="0070C0"/>
                <w:sz w:val="18"/>
                <w:szCs w:val="18"/>
                <w:lang w:eastAsia="ar-SA"/>
              </w:rPr>
            </w:pPr>
          </w:p>
        </w:tc>
        <w:tc>
          <w:tcPr>
            <w:tcW w:w="3036" w:type="dxa"/>
            <w:shd w:val="clear" w:color="auto" w:fill="auto"/>
          </w:tcPr>
          <w:p w:rsidR="00F11DE3" w:rsidRPr="000255FD" w:rsidRDefault="00F11DE3" w:rsidP="00A7039B">
            <w:pPr>
              <w:pStyle w:val="BodyText"/>
              <w:rPr>
                <w:color w:val="0070C0"/>
                <w:sz w:val="18"/>
                <w:szCs w:val="18"/>
                <w:lang w:eastAsia="ar-SA"/>
              </w:rPr>
            </w:pPr>
            <w:r w:rsidRPr="000255FD">
              <w:rPr>
                <w:rFonts w:hint="cs"/>
                <w:color w:val="0070C0"/>
                <w:sz w:val="18"/>
                <w:szCs w:val="18"/>
                <w:lang w:eastAsia="ar-SA"/>
              </w:rPr>
              <w:t>Special message from Mayor</w:t>
            </w:r>
          </w:p>
        </w:tc>
        <w:tc>
          <w:tcPr>
            <w:tcW w:w="1701" w:type="dxa"/>
            <w:shd w:val="clear" w:color="auto" w:fill="auto"/>
          </w:tcPr>
          <w:p w:rsidR="00F11DE3" w:rsidRPr="000255FD" w:rsidRDefault="00F11DE3" w:rsidP="00A7039B">
            <w:pPr>
              <w:pStyle w:val="BodyText"/>
              <w:rPr>
                <w:color w:val="0070C0"/>
                <w:sz w:val="18"/>
                <w:szCs w:val="18"/>
                <w:lang w:eastAsia="ar-SA"/>
              </w:rPr>
            </w:pPr>
            <w:r w:rsidRPr="000255FD">
              <w:rPr>
                <w:rFonts w:hint="cs"/>
                <w:color w:val="0070C0"/>
                <w:sz w:val="18"/>
                <w:szCs w:val="18"/>
                <w:lang w:eastAsia="ar-SA"/>
              </w:rPr>
              <w:t>General citizens</w:t>
            </w:r>
          </w:p>
        </w:tc>
        <w:tc>
          <w:tcPr>
            <w:tcW w:w="1701" w:type="dxa"/>
            <w:shd w:val="clear" w:color="auto" w:fill="auto"/>
          </w:tcPr>
          <w:p w:rsidR="00F11DE3" w:rsidRPr="000255FD" w:rsidRDefault="00F11DE3" w:rsidP="00A7039B">
            <w:pPr>
              <w:pStyle w:val="BodyText"/>
              <w:rPr>
                <w:color w:val="0070C0"/>
                <w:sz w:val="18"/>
                <w:szCs w:val="18"/>
                <w:lang w:eastAsia="ar-SA"/>
              </w:rPr>
            </w:pPr>
            <w:r w:rsidRPr="000255FD">
              <w:rPr>
                <w:rFonts w:hint="cs"/>
                <w:color w:val="0070C0"/>
                <w:sz w:val="18"/>
                <w:szCs w:val="18"/>
                <w:lang w:eastAsia="ar-SA"/>
              </w:rPr>
              <w:t>5,000 (All registered citizens)</w:t>
            </w:r>
          </w:p>
        </w:tc>
        <w:tc>
          <w:tcPr>
            <w:tcW w:w="1170" w:type="dxa"/>
            <w:shd w:val="clear" w:color="auto" w:fill="auto"/>
          </w:tcPr>
          <w:p w:rsidR="00F11DE3" w:rsidRPr="000255FD" w:rsidRDefault="00F11DE3" w:rsidP="00A7039B">
            <w:pPr>
              <w:pStyle w:val="BodyText"/>
              <w:rPr>
                <w:color w:val="0070C0"/>
                <w:sz w:val="18"/>
                <w:szCs w:val="18"/>
                <w:lang w:eastAsia="ar-SA"/>
              </w:rPr>
            </w:pPr>
            <w:r w:rsidRPr="000255FD">
              <w:rPr>
                <w:rFonts w:hint="cs"/>
                <w:color w:val="0070C0"/>
                <w:sz w:val="18"/>
                <w:szCs w:val="18"/>
                <w:lang w:eastAsia="ar-SA"/>
              </w:rPr>
              <w:t>4 times</w:t>
            </w:r>
          </w:p>
        </w:tc>
        <w:tc>
          <w:tcPr>
            <w:tcW w:w="1116" w:type="dxa"/>
            <w:shd w:val="clear" w:color="auto" w:fill="auto"/>
          </w:tcPr>
          <w:p w:rsidR="00F11DE3" w:rsidRPr="000255FD" w:rsidRDefault="00F11DE3" w:rsidP="00A7039B">
            <w:pPr>
              <w:pStyle w:val="BodyText"/>
              <w:rPr>
                <w:color w:val="0070C0"/>
                <w:sz w:val="18"/>
                <w:szCs w:val="18"/>
                <w:lang w:eastAsia="ar-SA"/>
              </w:rPr>
            </w:pPr>
            <w:r w:rsidRPr="000255FD">
              <w:rPr>
                <w:color w:val="0070C0"/>
                <w:sz w:val="18"/>
                <w:szCs w:val="18"/>
                <w:lang w:eastAsia="ar-SA"/>
              </w:rPr>
              <w:t>U</w:t>
            </w:r>
            <w:r w:rsidRPr="000255FD">
              <w:rPr>
                <w:rFonts w:hint="cs"/>
                <w:color w:val="0070C0"/>
                <w:sz w:val="18"/>
                <w:szCs w:val="18"/>
                <w:lang w:eastAsia="ar-SA"/>
              </w:rPr>
              <w:t>nlimited</w:t>
            </w:r>
          </w:p>
        </w:tc>
        <w:tc>
          <w:tcPr>
            <w:tcW w:w="2469" w:type="dxa"/>
            <w:shd w:val="clear" w:color="auto" w:fill="auto"/>
          </w:tcPr>
          <w:p w:rsidR="00F11DE3" w:rsidRPr="000255FD" w:rsidRDefault="00F11DE3" w:rsidP="00A7039B">
            <w:pPr>
              <w:pStyle w:val="BodyText"/>
              <w:rPr>
                <w:color w:val="0070C0"/>
                <w:sz w:val="18"/>
                <w:szCs w:val="18"/>
                <w:lang w:eastAsia="ar-SA"/>
              </w:rPr>
            </w:pPr>
          </w:p>
        </w:tc>
      </w:tr>
      <w:tr w:rsidR="000255FD" w:rsidTr="000255FD">
        <w:tc>
          <w:tcPr>
            <w:tcW w:w="541" w:type="dxa"/>
            <w:shd w:val="clear" w:color="auto" w:fill="auto"/>
          </w:tcPr>
          <w:p w:rsidR="00F11DE3" w:rsidRDefault="00A300B2" w:rsidP="00A7039B">
            <w:pPr>
              <w:pStyle w:val="BodyText"/>
              <w:rPr>
                <w:lang w:eastAsia="ar-SA"/>
              </w:rPr>
            </w:pPr>
            <w:r>
              <w:rPr>
                <w:rFonts w:hint="cs"/>
                <w:lang w:eastAsia="ar-SA"/>
              </w:rPr>
              <w:t>4</w:t>
            </w:r>
          </w:p>
        </w:tc>
        <w:tc>
          <w:tcPr>
            <w:tcW w:w="1634" w:type="dxa"/>
            <w:shd w:val="clear" w:color="auto" w:fill="auto"/>
          </w:tcPr>
          <w:p w:rsidR="00F11DE3" w:rsidRPr="000255FD" w:rsidRDefault="00F11DE3" w:rsidP="00A7039B">
            <w:pPr>
              <w:pStyle w:val="BodyText"/>
              <w:rPr>
                <w:color w:val="0070C0"/>
                <w:sz w:val="18"/>
                <w:szCs w:val="18"/>
                <w:lang w:eastAsia="ar-SA"/>
              </w:rPr>
            </w:pPr>
            <w:r w:rsidRPr="000255FD">
              <w:rPr>
                <w:rFonts w:hint="cs"/>
                <w:color w:val="0070C0"/>
                <w:sz w:val="18"/>
                <w:szCs w:val="18"/>
                <w:lang w:eastAsia="ar-SA"/>
              </w:rPr>
              <w:t>CSCC</w:t>
            </w:r>
          </w:p>
        </w:tc>
        <w:tc>
          <w:tcPr>
            <w:tcW w:w="3036" w:type="dxa"/>
            <w:shd w:val="clear" w:color="auto" w:fill="auto"/>
          </w:tcPr>
          <w:p w:rsidR="00F11DE3" w:rsidRPr="000255FD" w:rsidRDefault="00F11DE3" w:rsidP="00A7039B">
            <w:pPr>
              <w:pStyle w:val="BodyText"/>
              <w:rPr>
                <w:color w:val="0070C0"/>
                <w:sz w:val="18"/>
                <w:szCs w:val="18"/>
                <w:lang w:eastAsia="ar-SA"/>
              </w:rPr>
            </w:pPr>
            <w:r w:rsidRPr="000255FD">
              <w:rPr>
                <w:rFonts w:hint="cs"/>
                <w:color w:val="0070C0"/>
                <w:sz w:val="18"/>
                <w:szCs w:val="18"/>
                <w:lang w:eastAsia="ar-SA"/>
              </w:rPr>
              <w:t>General meeting</w:t>
            </w:r>
          </w:p>
        </w:tc>
        <w:tc>
          <w:tcPr>
            <w:tcW w:w="1701" w:type="dxa"/>
            <w:shd w:val="clear" w:color="auto" w:fill="auto"/>
          </w:tcPr>
          <w:p w:rsidR="00F11DE3" w:rsidRPr="000255FD" w:rsidRDefault="00F11DE3" w:rsidP="00A7039B">
            <w:pPr>
              <w:pStyle w:val="BodyText"/>
              <w:rPr>
                <w:color w:val="0070C0"/>
                <w:sz w:val="18"/>
                <w:szCs w:val="18"/>
                <w:lang w:eastAsia="ar-SA"/>
              </w:rPr>
            </w:pPr>
            <w:r w:rsidRPr="000255FD">
              <w:rPr>
                <w:color w:val="0070C0"/>
                <w:sz w:val="18"/>
                <w:szCs w:val="18"/>
                <w:lang w:eastAsia="ar-SA"/>
              </w:rPr>
              <w:t>M</w:t>
            </w:r>
            <w:r w:rsidRPr="000255FD">
              <w:rPr>
                <w:rFonts w:hint="cs"/>
                <w:color w:val="0070C0"/>
                <w:sz w:val="18"/>
                <w:szCs w:val="18"/>
                <w:lang w:eastAsia="ar-SA"/>
              </w:rPr>
              <w:t xml:space="preserve">ember </w:t>
            </w:r>
            <w:r w:rsidRPr="000255FD">
              <w:rPr>
                <w:color w:val="0070C0"/>
                <w:sz w:val="18"/>
                <w:szCs w:val="18"/>
                <w:lang w:eastAsia="ar-SA"/>
              </w:rPr>
              <w:t>of CSCC</w:t>
            </w:r>
          </w:p>
        </w:tc>
        <w:tc>
          <w:tcPr>
            <w:tcW w:w="1701" w:type="dxa"/>
            <w:shd w:val="clear" w:color="auto" w:fill="auto"/>
          </w:tcPr>
          <w:p w:rsidR="00F11DE3" w:rsidRPr="000255FD" w:rsidRDefault="00F11DE3" w:rsidP="00A7039B">
            <w:pPr>
              <w:pStyle w:val="BodyText"/>
              <w:rPr>
                <w:color w:val="0070C0"/>
                <w:sz w:val="18"/>
                <w:szCs w:val="18"/>
                <w:lang w:eastAsia="ar-SA"/>
              </w:rPr>
            </w:pPr>
            <w:r w:rsidRPr="000255FD">
              <w:rPr>
                <w:rFonts w:hint="cs"/>
                <w:color w:val="0070C0"/>
                <w:sz w:val="18"/>
                <w:szCs w:val="18"/>
                <w:lang w:eastAsia="ar-SA"/>
              </w:rPr>
              <w:t>50 members</w:t>
            </w:r>
          </w:p>
        </w:tc>
        <w:tc>
          <w:tcPr>
            <w:tcW w:w="1170" w:type="dxa"/>
            <w:shd w:val="clear" w:color="auto" w:fill="auto"/>
          </w:tcPr>
          <w:p w:rsidR="00F11DE3" w:rsidRPr="000255FD" w:rsidRDefault="00F11DE3" w:rsidP="00A7039B">
            <w:pPr>
              <w:pStyle w:val="BodyText"/>
              <w:rPr>
                <w:color w:val="0070C0"/>
                <w:sz w:val="18"/>
                <w:szCs w:val="18"/>
                <w:lang w:eastAsia="ar-SA"/>
              </w:rPr>
            </w:pPr>
          </w:p>
        </w:tc>
        <w:tc>
          <w:tcPr>
            <w:tcW w:w="1116" w:type="dxa"/>
            <w:shd w:val="clear" w:color="auto" w:fill="auto"/>
          </w:tcPr>
          <w:p w:rsidR="00F11DE3" w:rsidRPr="000255FD" w:rsidRDefault="00F11DE3" w:rsidP="00A7039B">
            <w:pPr>
              <w:pStyle w:val="BodyText"/>
              <w:rPr>
                <w:color w:val="0070C0"/>
                <w:sz w:val="18"/>
                <w:szCs w:val="18"/>
                <w:lang w:eastAsia="ar-SA"/>
              </w:rPr>
            </w:pPr>
            <w:r w:rsidRPr="000255FD">
              <w:rPr>
                <w:color w:val="0070C0"/>
                <w:sz w:val="18"/>
                <w:szCs w:val="18"/>
                <w:lang w:eastAsia="ar-SA"/>
              </w:rPr>
              <w:t>B</w:t>
            </w:r>
            <w:r w:rsidRPr="000255FD">
              <w:rPr>
                <w:rFonts w:hint="cs"/>
                <w:color w:val="0070C0"/>
                <w:sz w:val="18"/>
                <w:szCs w:val="18"/>
                <w:lang w:eastAsia="ar-SA"/>
              </w:rPr>
              <w:t>ulk</w:t>
            </w:r>
          </w:p>
        </w:tc>
        <w:tc>
          <w:tcPr>
            <w:tcW w:w="2469" w:type="dxa"/>
            <w:shd w:val="clear" w:color="auto" w:fill="auto"/>
          </w:tcPr>
          <w:p w:rsidR="00F11DE3" w:rsidRPr="000255FD" w:rsidRDefault="00F11DE3" w:rsidP="00A7039B">
            <w:pPr>
              <w:pStyle w:val="BodyText"/>
              <w:rPr>
                <w:color w:val="0070C0"/>
                <w:sz w:val="18"/>
                <w:szCs w:val="18"/>
                <w:lang w:eastAsia="ar-SA"/>
              </w:rPr>
            </w:pPr>
          </w:p>
        </w:tc>
      </w:tr>
    </w:tbl>
    <w:p w:rsidR="006A7F96" w:rsidRDefault="006A7F96" w:rsidP="00A7039B">
      <w:pPr>
        <w:pStyle w:val="BodyText"/>
        <w:rPr>
          <w:lang w:eastAsia="ar-SA"/>
        </w:rPr>
      </w:pPr>
    </w:p>
    <w:p w:rsidR="00A300B2" w:rsidRPr="0034127F" w:rsidRDefault="0034127F" w:rsidP="000255FD">
      <w:pPr>
        <w:pStyle w:val="BodyText"/>
        <w:numPr>
          <w:ilvl w:val="0"/>
          <w:numId w:val="10"/>
        </w:numPr>
        <w:rPr>
          <w:b/>
          <w:sz w:val="28"/>
          <w:szCs w:val="28"/>
          <w:lang w:eastAsia="ar-SA"/>
        </w:rPr>
      </w:pPr>
      <w:r w:rsidRPr="0034127F">
        <w:rPr>
          <w:b/>
          <w:sz w:val="28"/>
          <w:szCs w:val="28"/>
          <w:lang w:eastAsia="ar-SA"/>
        </w:rPr>
        <w:t>Other Activity in Improvement of Openness and Information Dissemination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2130"/>
        <w:gridCol w:w="3817"/>
        <w:gridCol w:w="2126"/>
        <w:gridCol w:w="1985"/>
      </w:tblGrid>
      <w:tr w:rsidR="000255FD" w:rsidRPr="000255FD" w:rsidTr="000255FD">
        <w:tc>
          <w:tcPr>
            <w:tcW w:w="540" w:type="dxa"/>
            <w:shd w:val="clear" w:color="auto" w:fill="auto"/>
            <w:vAlign w:val="center"/>
          </w:tcPr>
          <w:p w:rsidR="0047532F" w:rsidRPr="000255FD" w:rsidRDefault="0047532F" w:rsidP="000255FD">
            <w:pPr>
              <w:pStyle w:val="BodyText"/>
              <w:jc w:val="center"/>
              <w:rPr>
                <w:b/>
                <w:lang w:eastAsia="ar-SA"/>
              </w:rPr>
            </w:pPr>
            <w:r w:rsidRPr="000255FD">
              <w:rPr>
                <w:rFonts w:hint="cs"/>
                <w:b/>
                <w:lang w:eastAsia="ar-SA"/>
              </w:rPr>
              <w:t>No.</w:t>
            </w:r>
          </w:p>
        </w:tc>
        <w:tc>
          <w:tcPr>
            <w:tcW w:w="2130" w:type="dxa"/>
            <w:shd w:val="clear" w:color="auto" w:fill="auto"/>
            <w:vAlign w:val="center"/>
          </w:tcPr>
          <w:p w:rsidR="0047532F" w:rsidRPr="000255FD" w:rsidRDefault="0047532F" w:rsidP="000255FD">
            <w:pPr>
              <w:pStyle w:val="BodyText"/>
              <w:jc w:val="center"/>
              <w:rPr>
                <w:b/>
                <w:lang w:eastAsia="ar-SA"/>
              </w:rPr>
            </w:pPr>
            <w:r w:rsidRPr="000255FD">
              <w:rPr>
                <w:b/>
                <w:lang w:eastAsia="ar-SA"/>
              </w:rPr>
              <w:t>Title of Activity</w:t>
            </w:r>
          </w:p>
        </w:tc>
        <w:tc>
          <w:tcPr>
            <w:tcW w:w="3817" w:type="dxa"/>
            <w:shd w:val="clear" w:color="auto" w:fill="auto"/>
            <w:vAlign w:val="center"/>
          </w:tcPr>
          <w:p w:rsidR="0047532F" w:rsidRPr="000255FD" w:rsidRDefault="0047532F" w:rsidP="000255FD">
            <w:pPr>
              <w:pStyle w:val="BodyText"/>
              <w:jc w:val="center"/>
              <w:rPr>
                <w:b/>
                <w:lang w:eastAsia="ar-SA"/>
              </w:rPr>
            </w:pPr>
            <w:r w:rsidRPr="000255FD">
              <w:rPr>
                <w:b/>
                <w:lang w:eastAsia="ar-SA"/>
              </w:rPr>
              <w:t>D</w:t>
            </w:r>
            <w:r w:rsidRPr="000255FD">
              <w:rPr>
                <w:rFonts w:hint="cs"/>
                <w:b/>
                <w:lang w:eastAsia="ar-SA"/>
              </w:rPr>
              <w:t xml:space="preserve">etail </w:t>
            </w:r>
            <w:r w:rsidRPr="000255FD">
              <w:rPr>
                <w:b/>
                <w:lang w:eastAsia="ar-SA"/>
              </w:rPr>
              <w:t>Activity</w:t>
            </w:r>
          </w:p>
        </w:tc>
        <w:tc>
          <w:tcPr>
            <w:tcW w:w="2126" w:type="dxa"/>
            <w:shd w:val="clear" w:color="auto" w:fill="auto"/>
            <w:vAlign w:val="center"/>
          </w:tcPr>
          <w:p w:rsidR="0047532F" w:rsidRPr="000255FD" w:rsidRDefault="0047532F" w:rsidP="000255FD">
            <w:pPr>
              <w:pStyle w:val="BodyText"/>
              <w:jc w:val="center"/>
              <w:rPr>
                <w:b/>
                <w:lang w:eastAsia="ar-SA"/>
              </w:rPr>
            </w:pPr>
            <w:r w:rsidRPr="000255FD">
              <w:rPr>
                <w:rFonts w:hint="cs"/>
                <w:b/>
                <w:lang w:eastAsia="ar-SA"/>
              </w:rPr>
              <w:t xml:space="preserve">Operation </w:t>
            </w:r>
            <w:r w:rsidRPr="000255FD">
              <w:rPr>
                <w:b/>
                <w:lang w:eastAsia="ar-SA"/>
              </w:rPr>
              <w:t>in charge</w:t>
            </w:r>
          </w:p>
        </w:tc>
        <w:tc>
          <w:tcPr>
            <w:tcW w:w="1985" w:type="dxa"/>
            <w:shd w:val="clear" w:color="auto" w:fill="auto"/>
            <w:vAlign w:val="center"/>
          </w:tcPr>
          <w:p w:rsidR="0047532F" w:rsidRPr="000255FD" w:rsidRDefault="0047532F" w:rsidP="000255FD">
            <w:pPr>
              <w:pStyle w:val="BodyText"/>
              <w:jc w:val="center"/>
              <w:rPr>
                <w:b/>
                <w:lang w:eastAsia="ar-SA"/>
              </w:rPr>
            </w:pPr>
            <w:r w:rsidRPr="000255FD">
              <w:rPr>
                <w:rFonts w:hint="cs"/>
                <w:b/>
                <w:lang w:eastAsia="ar-SA"/>
              </w:rPr>
              <w:t>Budget</w:t>
            </w:r>
          </w:p>
        </w:tc>
      </w:tr>
      <w:tr w:rsidR="000255FD" w:rsidTr="000255FD">
        <w:tc>
          <w:tcPr>
            <w:tcW w:w="540" w:type="dxa"/>
            <w:shd w:val="clear" w:color="auto" w:fill="auto"/>
          </w:tcPr>
          <w:p w:rsidR="0047532F" w:rsidRDefault="0047532F" w:rsidP="000255FD">
            <w:pPr>
              <w:pStyle w:val="BodyText"/>
              <w:jc w:val="center"/>
              <w:rPr>
                <w:lang w:eastAsia="ar-SA"/>
              </w:rPr>
            </w:pPr>
            <w:r>
              <w:rPr>
                <w:rFonts w:hint="cs"/>
                <w:lang w:eastAsia="ar-SA"/>
              </w:rPr>
              <w:t>1</w:t>
            </w:r>
          </w:p>
        </w:tc>
        <w:tc>
          <w:tcPr>
            <w:tcW w:w="2130" w:type="dxa"/>
            <w:shd w:val="clear" w:color="auto" w:fill="auto"/>
          </w:tcPr>
          <w:p w:rsidR="0047532F" w:rsidRDefault="0047532F" w:rsidP="00A7039B">
            <w:pPr>
              <w:pStyle w:val="BodyText"/>
              <w:rPr>
                <w:lang w:eastAsia="ar-SA"/>
              </w:rPr>
            </w:pPr>
            <w:r>
              <w:rPr>
                <w:lang w:eastAsia="ar-SA"/>
              </w:rPr>
              <w:t xml:space="preserve">Digitization and integration of </w:t>
            </w:r>
            <w:r>
              <w:rPr>
                <w:rFonts w:hint="cs"/>
                <w:lang w:eastAsia="ar-SA"/>
              </w:rPr>
              <w:t>Trade license</w:t>
            </w:r>
          </w:p>
        </w:tc>
        <w:tc>
          <w:tcPr>
            <w:tcW w:w="3817" w:type="dxa"/>
            <w:shd w:val="clear" w:color="auto" w:fill="auto"/>
          </w:tcPr>
          <w:p w:rsidR="0047532F" w:rsidRDefault="0047532F" w:rsidP="00A7039B">
            <w:pPr>
              <w:pStyle w:val="BodyText"/>
              <w:rPr>
                <w:lang w:eastAsia="ar-SA"/>
              </w:rPr>
            </w:pPr>
            <w:r>
              <w:rPr>
                <w:rFonts w:hint="cs"/>
                <w:lang w:eastAsia="ar-SA"/>
              </w:rPr>
              <w:t>Integration into MIS</w:t>
            </w:r>
          </w:p>
          <w:p w:rsidR="0047532F" w:rsidRDefault="0047532F" w:rsidP="00A7039B">
            <w:pPr>
              <w:pStyle w:val="BodyText"/>
              <w:rPr>
                <w:lang w:eastAsia="ar-SA"/>
              </w:rPr>
            </w:pPr>
            <w:r>
              <w:rPr>
                <w:lang w:eastAsia="ar-SA"/>
              </w:rPr>
              <w:t>Data entry</w:t>
            </w:r>
          </w:p>
          <w:p w:rsidR="0047532F" w:rsidRDefault="0047532F" w:rsidP="00A7039B">
            <w:pPr>
              <w:pStyle w:val="BodyText"/>
              <w:rPr>
                <w:lang w:eastAsia="ar-SA"/>
              </w:rPr>
            </w:pPr>
            <w:r>
              <w:rPr>
                <w:lang w:eastAsia="ar-SA"/>
              </w:rPr>
              <w:t>Operation training</w:t>
            </w:r>
          </w:p>
        </w:tc>
        <w:tc>
          <w:tcPr>
            <w:tcW w:w="2126" w:type="dxa"/>
            <w:shd w:val="clear" w:color="auto" w:fill="auto"/>
          </w:tcPr>
          <w:p w:rsidR="0047532F" w:rsidRDefault="0047532F" w:rsidP="00A7039B">
            <w:pPr>
              <w:pStyle w:val="BodyText"/>
              <w:rPr>
                <w:lang w:eastAsia="ar-SA"/>
              </w:rPr>
            </w:pPr>
            <w:r>
              <w:rPr>
                <w:rFonts w:hint="cs"/>
                <w:lang w:eastAsia="ar-SA"/>
              </w:rPr>
              <w:t>License Section / XXX officer</w:t>
            </w:r>
          </w:p>
        </w:tc>
        <w:tc>
          <w:tcPr>
            <w:tcW w:w="1985" w:type="dxa"/>
            <w:shd w:val="clear" w:color="auto" w:fill="auto"/>
          </w:tcPr>
          <w:p w:rsidR="0047532F" w:rsidRDefault="0047532F" w:rsidP="00A7039B">
            <w:pPr>
              <w:pStyle w:val="BodyText"/>
              <w:rPr>
                <w:lang w:eastAsia="ar-SA"/>
              </w:rPr>
            </w:pPr>
          </w:p>
        </w:tc>
      </w:tr>
      <w:tr w:rsidR="000255FD" w:rsidTr="000255FD">
        <w:tc>
          <w:tcPr>
            <w:tcW w:w="540" w:type="dxa"/>
            <w:shd w:val="clear" w:color="auto" w:fill="auto"/>
          </w:tcPr>
          <w:p w:rsidR="0047532F" w:rsidRDefault="0047532F" w:rsidP="000255FD">
            <w:pPr>
              <w:pStyle w:val="BodyText"/>
              <w:jc w:val="center"/>
              <w:rPr>
                <w:lang w:eastAsia="ar-SA"/>
              </w:rPr>
            </w:pPr>
            <w:r>
              <w:rPr>
                <w:rFonts w:hint="cs"/>
                <w:lang w:eastAsia="ar-SA"/>
              </w:rPr>
              <w:t>2</w:t>
            </w:r>
          </w:p>
        </w:tc>
        <w:tc>
          <w:tcPr>
            <w:tcW w:w="2130" w:type="dxa"/>
            <w:shd w:val="clear" w:color="auto" w:fill="auto"/>
          </w:tcPr>
          <w:p w:rsidR="0047532F" w:rsidRDefault="0047532F" w:rsidP="00A7039B">
            <w:pPr>
              <w:pStyle w:val="BodyText"/>
              <w:rPr>
                <w:lang w:eastAsia="ar-SA"/>
              </w:rPr>
            </w:pPr>
            <w:r>
              <w:rPr>
                <w:lang w:eastAsia="ar-SA"/>
              </w:rPr>
              <w:t xml:space="preserve">Integration of Death and Birth </w:t>
            </w:r>
          </w:p>
        </w:tc>
        <w:tc>
          <w:tcPr>
            <w:tcW w:w="3817" w:type="dxa"/>
            <w:shd w:val="clear" w:color="auto" w:fill="auto"/>
          </w:tcPr>
          <w:p w:rsidR="0047532F" w:rsidRPr="0047532F" w:rsidRDefault="0047532F" w:rsidP="00A7039B">
            <w:pPr>
              <w:pStyle w:val="BodyText"/>
              <w:rPr>
                <w:lang w:eastAsia="ar-SA"/>
              </w:rPr>
            </w:pPr>
            <w:r>
              <w:rPr>
                <w:lang w:eastAsia="ar-SA"/>
              </w:rPr>
              <w:t>Integration of death and birth registration system into CC’s MIS</w:t>
            </w:r>
          </w:p>
        </w:tc>
        <w:tc>
          <w:tcPr>
            <w:tcW w:w="2126" w:type="dxa"/>
            <w:shd w:val="clear" w:color="auto" w:fill="auto"/>
          </w:tcPr>
          <w:p w:rsidR="0047532F" w:rsidRPr="0047532F" w:rsidRDefault="0047532F" w:rsidP="00A7039B">
            <w:pPr>
              <w:pStyle w:val="BodyText"/>
              <w:rPr>
                <w:lang w:eastAsia="ar-SA"/>
              </w:rPr>
            </w:pPr>
            <w:r>
              <w:rPr>
                <w:lang w:eastAsia="ar-SA"/>
              </w:rPr>
              <w:t>MCC</w:t>
            </w:r>
          </w:p>
        </w:tc>
        <w:tc>
          <w:tcPr>
            <w:tcW w:w="1985" w:type="dxa"/>
            <w:shd w:val="clear" w:color="auto" w:fill="auto"/>
          </w:tcPr>
          <w:p w:rsidR="0047532F" w:rsidRDefault="0047532F" w:rsidP="00A7039B">
            <w:pPr>
              <w:pStyle w:val="BodyText"/>
              <w:rPr>
                <w:lang w:eastAsia="ar-SA"/>
              </w:rPr>
            </w:pPr>
          </w:p>
        </w:tc>
      </w:tr>
      <w:tr w:rsidR="000255FD" w:rsidTr="000255FD">
        <w:tc>
          <w:tcPr>
            <w:tcW w:w="540" w:type="dxa"/>
            <w:shd w:val="clear" w:color="auto" w:fill="auto"/>
          </w:tcPr>
          <w:p w:rsidR="0047532F" w:rsidRDefault="0047532F" w:rsidP="000255FD">
            <w:pPr>
              <w:pStyle w:val="BodyText"/>
              <w:jc w:val="center"/>
              <w:rPr>
                <w:lang w:eastAsia="ar-SA"/>
              </w:rPr>
            </w:pPr>
            <w:r>
              <w:rPr>
                <w:rFonts w:hint="cs"/>
                <w:lang w:eastAsia="ar-SA"/>
              </w:rPr>
              <w:t>3</w:t>
            </w:r>
          </w:p>
        </w:tc>
        <w:tc>
          <w:tcPr>
            <w:tcW w:w="2130" w:type="dxa"/>
            <w:shd w:val="clear" w:color="auto" w:fill="auto"/>
          </w:tcPr>
          <w:p w:rsidR="0047532F" w:rsidRDefault="0047532F" w:rsidP="00A7039B">
            <w:pPr>
              <w:pStyle w:val="BodyText"/>
              <w:rPr>
                <w:lang w:eastAsia="ar-SA"/>
              </w:rPr>
            </w:pPr>
            <w:r>
              <w:rPr>
                <w:rFonts w:hint="cs"/>
                <w:lang w:eastAsia="ar-SA"/>
              </w:rPr>
              <w:t>CISC operation</w:t>
            </w:r>
          </w:p>
        </w:tc>
        <w:tc>
          <w:tcPr>
            <w:tcW w:w="3817" w:type="dxa"/>
            <w:shd w:val="clear" w:color="auto" w:fill="auto"/>
          </w:tcPr>
          <w:p w:rsidR="0047532F" w:rsidRDefault="0047532F" w:rsidP="00A7039B">
            <w:pPr>
              <w:pStyle w:val="BodyText"/>
              <w:rPr>
                <w:lang w:eastAsia="ar-SA"/>
              </w:rPr>
            </w:pPr>
            <w:r>
              <w:rPr>
                <w:rFonts w:hint="cs"/>
                <w:lang w:eastAsia="ar-SA"/>
              </w:rPr>
              <w:t>Death and Birth registration service at CISC</w:t>
            </w:r>
          </w:p>
        </w:tc>
        <w:tc>
          <w:tcPr>
            <w:tcW w:w="2126" w:type="dxa"/>
            <w:shd w:val="clear" w:color="auto" w:fill="auto"/>
          </w:tcPr>
          <w:p w:rsidR="0047532F" w:rsidRPr="0047532F" w:rsidRDefault="0047532F" w:rsidP="00A7039B">
            <w:pPr>
              <w:pStyle w:val="BodyText"/>
              <w:rPr>
                <w:lang w:eastAsia="ar-SA"/>
              </w:rPr>
            </w:pPr>
            <w:r>
              <w:rPr>
                <w:lang w:eastAsia="ar-SA"/>
              </w:rPr>
              <w:t>MCC</w:t>
            </w:r>
          </w:p>
        </w:tc>
        <w:tc>
          <w:tcPr>
            <w:tcW w:w="1985" w:type="dxa"/>
            <w:shd w:val="clear" w:color="auto" w:fill="auto"/>
          </w:tcPr>
          <w:p w:rsidR="0047532F" w:rsidRDefault="0047532F" w:rsidP="00A7039B">
            <w:pPr>
              <w:pStyle w:val="BodyText"/>
              <w:rPr>
                <w:lang w:eastAsia="ar-SA"/>
              </w:rPr>
            </w:pPr>
          </w:p>
        </w:tc>
      </w:tr>
    </w:tbl>
    <w:p w:rsidR="00A300B2" w:rsidRDefault="00A300B2" w:rsidP="00A7039B">
      <w:pPr>
        <w:pStyle w:val="BodyText"/>
        <w:rPr>
          <w:lang w:eastAsia="ar-SA"/>
        </w:rPr>
      </w:pPr>
    </w:p>
    <w:p w:rsidR="00D1285F" w:rsidRPr="00F11DE3" w:rsidRDefault="00D1285F" w:rsidP="00F11DE3">
      <w:pPr>
        <w:pStyle w:val="BodyText"/>
        <w:spacing w:line="360" w:lineRule="auto"/>
        <w:ind w:left="7200" w:firstLine="720"/>
        <w:rPr>
          <w:u w:val="single"/>
          <w:lang w:eastAsia="ar-SA"/>
        </w:rPr>
      </w:pPr>
      <w:r w:rsidRPr="00F11DE3">
        <w:rPr>
          <w:rFonts w:hint="cs"/>
          <w:u w:val="single"/>
          <w:lang w:eastAsia="ar-SA"/>
        </w:rPr>
        <w:t>Name</w:t>
      </w:r>
      <w:r w:rsidRPr="00F11DE3">
        <w:rPr>
          <w:u w:val="single"/>
          <w:lang w:eastAsia="ar-SA"/>
        </w:rPr>
        <w:t>:</w:t>
      </w:r>
      <w:r w:rsidR="00F11DE3" w:rsidRPr="00F11DE3">
        <w:rPr>
          <w:u w:val="single"/>
          <w:lang w:eastAsia="ar-SA"/>
        </w:rPr>
        <w:t xml:space="preserve">                                                         </w:t>
      </w:r>
      <w:r w:rsidR="00F11DE3">
        <w:rPr>
          <w:u w:val="single"/>
          <w:lang w:eastAsia="ar-SA"/>
        </w:rPr>
        <w:t>.</w:t>
      </w:r>
    </w:p>
    <w:p w:rsidR="00D1285F" w:rsidRDefault="00D1285F" w:rsidP="00F11DE3">
      <w:pPr>
        <w:pStyle w:val="BodyText"/>
        <w:spacing w:line="360" w:lineRule="auto"/>
        <w:ind w:left="7200" w:firstLine="720"/>
        <w:rPr>
          <w:lang w:eastAsia="ar-SA"/>
        </w:rPr>
      </w:pPr>
      <w:r>
        <w:rPr>
          <w:rFonts w:hint="cs"/>
          <w:lang w:eastAsia="ar-SA"/>
        </w:rPr>
        <w:t xml:space="preserve">Position: </w:t>
      </w:r>
      <w:r>
        <w:rPr>
          <w:lang w:eastAsia="ar-SA"/>
        </w:rPr>
        <w:t xml:space="preserve">MCC Chairperson / </w:t>
      </w:r>
      <w:r>
        <w:rPr>
          <w:rFonts w:hint="cs"/>
          <w:lang w:eastAsia="ar-SA"/>
        </w:rPr>
        <w:t>Secretary</w:t>
      </w:r>
    </w:p>
    <w:p w:rsidR="006A7F96" w:rsidRDefault="00D1285F" w:rsidP="006F6A24">
      <w:pPr>
        <w:pStyle w:val="BodyText"/>
        <w:spacing w:line="360" w:lineRule="auto"/>
        <w:ind w:left="7200" w:firstLine="720"/>
        <w:rPr>
          <w:lang w:eastAsia="ar-SA"/>
        </w:rPr>
      </w:pPr>
      <w:r w:rsidRPr="00F11DE3">
        <w:rPr>
          <w:u w:val="single"/>
          <w:lang w:eastAsia="ar-SA"/>
        </w:rPr>
        <w:t>Date:</w:t>
      </w:r>
      <w:r w:rsidR="00F11DE3" w:rsidRPr="00F11DE3">
        <w:rPr>
          <w:u w:val="single"/>
          <w:lang w:eastAsia="ar-SA"/>
        </w:rPr>
        <w:t xml:space="preserve">                                                           .</w:t>
      </w:r>
    </w:p>
    <w:p w:rsidR="00D1285F" w:rsidRDefault="00D1285F" w:rsidP="00A7039B">
      <w:pPr>
        <w:pStyle w:val="BodyText"/>
        <w:rPr>
          <w:lang w:eastAsia="ar-SA"/>
        </w:rPr>
        <w:sectPr w:rsidR="00D1285F" w:rsidSect="004E195E">
          <w:pgSz w:w="16838" w:h="11906" w:orient="landscape" w:code="9"/>
          <w:pgMar w:top="1701" w:right="1985" w:bottom="1701" w:left="1701" w:header="709" w:footer="709" w:gutter="0"/>
          <w:cols w:space="708"/>
          <w:docGrid w:linePitch="360"/>
        </w:sectPr>
      </w:pPr>
    </w:p>
    <w:p w:rsidR="00D1285F" w:rsidRDefault="00F02539" w:rsidP="00D1285F">
      <w:pPr>
        <w:pStyle w:val="Annex"/>
        <w:rPr>
          <w:lang w:eastAsia="ar-SA"/>
        </w:rPr>
      </w:pPr>
      <w:bookmarkStart w:id="25" w:name="_Toc410225886"/>
      <w:r>
        <w:rPr>
          <w:lang w:eastAsia="ar-SA"/>
        </w:rPr>
        <w:lastRenderedPageBreak/>
        <w:t xml:space="preserve">Sample Format of </w:t>
      </w:r>
      <w:r w:rsidR="00D1285F">
        <w:rPr>
          <w:rFonts w:hint="cs"/>
          <w:lang w:eastAsia="ar-SA"/>
        </w:rPr>
        <w:t>Annual Report</w:t>
      </w:r>
      <w:bookmarkEnd w:id="25"/>
    </w:p>
    <w:p w:rsidR="00F02539" w:rsidRDefault="00F02539" w:rsidP="00F02539">
      <w:pPr>
        <w:pStyle w:val="BodyText"/>
        <w:rPr>
          <w:lang w:eastAsia="ar-SA"/>
        </w:rPr>
      </w:pPr>
    </w:p>
    <w:p w:rsidR="00F02539" w:rsidRPr="00A300B2" w:rsidRDefault="00F02539" w:rsidP="00A300B2">
      <w:pPr>
        <w:pStyle w:val="BodyText"/>
        <w:jc w:val="center"/>
        <w:rPr>
          <w:b/>
          <w:sz w:val="48"/>
          <w:szCs w:val="48"/>
          <w:lang w:eastAsia="ar-SA"/>
        </w:rPr>
      </w:pPr>
      <w:r w:rsidRPr="00A300B2">
        <w:rPr>
          <w:rFonts w:hint="cs"/>
          <w:b/>
          <w:sz w:val="48"/>
          <w:szCs w:val="48"/>
          <w:lang w:eastAsia="ar-SA"/>
        </w:rPr>
        <w:t>Annual Report</w:t>
      </w:r>
    </w:p>
    <w:p w:rsidR="00F02539" w:rsidRDefault="00F02539" w:rsidP="00A300B2">
      <w:pPr>
        <w:pStyle w:val="BodyText"/>
        <w:jc w:val="center"/>
        <w:rPr>
          <w:sz w:val="32"/>
          <w:szCs w:val="32"/>
          <w:lang w:eastAsia="ar-SA"/>
        </w:rPr>
      </w:pPr>
      <w:r w:rsidRPr="00A300B2">
        <w:rPr>
          <w:sz w:val="32"/>
          <w:szCs w:val="32"/>
          <w:lang w:eastAsia="ar-SA"/>
        </w:rPr>
        <w:t>Mass Communication Cell</w:t>
      </w:r>
    </w:p>
    <w:p w:rsidR="00A300B2" w:rsidRPr="00A300B2" w:rsidRDefault="00A300B2" w:rsidP="00A300B2">
      <w:pPr>
        <w:pStyle w:val="BodyText"/>
        <w:jc w:val="center"/>
        <w:rPr>
          <w:sz w:val="32"/>
          <w:szCs w:val="32"/>
          <w:lang w:eastAsia="ar-SA"/>
        </w:rPr>
      </w:pPr>
      <w:r>
        <w:rPr>
          <w:sz w:val="32"/>
          <w:szCs w:val="32"/>
          <w:lang w:eastAsia="ar-SA"/>
        </w:rPr>
        <w:t>XXX City Corporation</w:t>
      </w:r>
    </w:p>
    <w:p w:rsidR="00F02539" w:rsidRPr="00A300B2" w:rsidRDefault="00CB288E" w:rsidP="00A300B2">
      <w:pPr>
        <w:pStyle w:val="BodyText"/>
        <w:jc w:val="center"/>
        <w:rPr>
          <w:sz w:val="24"/>
          <w:szCs w:val="24"/>
          <w:lang w:eastAsia="ar-SA"/>
        </w:rPr>
      </w:pPr>
      <w:r w:rsidRPr="00A300B2">
        <w:rPr>
          <w:rFonts w:hint="cs"/>
          <w:sz w:val="24"/>
          <w:szCs w:val="24"/>
          <w:lang w:eastAsia="ar-SA"/>
        </w:rPr>
        <w:t>DD/MM/20XX</w:t>
      </w:r>
    </w:p>
    <w:p w:rsidR="00CB288E" w:rsidRPr="00A300B2" w:rsidRDefault="00A300B2" w:rsidP="000255FD">
      <w:pPr>
        <w:pStyle w:val="BodyText"/>
        <w:numPr>
          <w:ilvl w:val="0"/>
          <w:numId w:val="9"/>
        </w:numPr>
        <w:rPr>
          <w:b/>
          <w:sz w:val="28"/>
          <w:szCs w:val="28"/>
          <w:lang w:eastAsia="ar-SA"/>
        </w:rPr>
      </w:pPr>
      <w:r w:rsidRPr="00A300B2">
        <w:rPr>
          <w:b/>
          <w:sz w:val="28"/>
          <w:szCs w:val="28"/>
          <w:lang w:eastAsia="ar-SA"/>
        </w:rPr>
        <w:t xml:space="preserve">Plan and </w:t>
      </w:r>
      <w:r w:rsidR="00CB288E" w:rsidRPr="00A300B2">
        <w:rPr>
          <w:rFonts w:hint="cs"/>
          <w:b/>
          <w:sz w:val="28"/>
          <w:szCs w:val="28"/>
          <w:lang w:eastAsia="ar-SA"/>
        </w:rPr>
        <w:t>Achievements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1425"/>
        <w:gridCol w:w="1404"/>
        <w:gridCol w:w="1399"/>
        <w:gridCol w:w="1335"/>
        <w:gridCol w:w="1069"/>
        <w:gridCol w:w="946"/>
        <w:gridCol w:w="1062"/>
        <w:gridCol w:w="1134"/>
        <w:gridCol w:w="3054"/>
      </w:tblGrid>
      <w:tr w:rsidR="000255FD" w:rsidTr="000255FD">
        <w:tc>
          <w:tcPr>
            <w:tcW w:w="540" w:type="dxa"/>
            <w:vMerge w:val="restart"/>
            <w:shd w:val="clear" w:color="auto" w:fill="auto"/>
            <w:vAlign w:val="center"/>
          </w:tcPr>
          <w:p w:rsidR="00CB288E" w:rsidRDefault="00CB288E" w:rsidP="000255FD">
            <w:pPr>
              <w:pStyle w:val="BodyText"/>
              <w:jc w:val="center"/>
              <w:rPr>
                <w:lang w:eastAsia="ar-SA"/>
              </w:rPr>
            </w:pPr>
            <w:r>
              <w:rPr>
                <w:rFonts w:hint="cs"/>
                <w:lang w:eastAsia="ar-SA"/>
              </w:rPr>
              <w:t>No.</w:t>
            </w:r>
          </w:p>
        </w:tc>
        <w:tc>
          <w:tcPr>
            <w:tcW w:w="1425" w:type="dxa"/>
            <w:vMerge w:val="restart"/>
            <w:shd w:val="clear" w:color="auto" w:fill="auto"/>
            <w:vAlign w:val="center"/>
          </w:tcPr>
          <w:p w:rsidR="00CB288E" w:rsidRDefault="00CB288E" w:rsidP="000255FD">
            <w:pPr>
              <w:pStyle w:val="BodyText"/>
              <w:jc w:val="center"/>
              <w:rPr>
                <w:lang w:eastAsia="ar-SA"/>
              </w:rPr>
            </w:pPr>
            <w:r>
              <w:rPr>
                <w:rFonts w:hint="cs"/>
                <w:lang w:eastAsia="ar-SA"/>
              </w:rPr>
              <w:t>Dept.</w:t>
            </w:r>
            <w:r>
              <w:rPr>
                <w:lang w:eastAsia="ar-SA"/>
              </w:rPr>
              <w:t xml:space="preserve"> </w:t>
            </w:r>
            <w:r>
              <w:rPr>
                <w:rFonts w:hint="cs"/>
                <w:lang w:eastAsia="ar-SA"/>
              </w:rPr>
              <w:t>/</w:t>
            </w:r>
            <w:r>
              <w:rPr>
                <w:lang w:eastAsia="ar-SA"/>
              </w:rPr>
              <w:t xml:space="preserve"> </w:t>
            </w:r>
            <w:r>
              <w:rPr>
                <w:rFonts w:hint="cs"/>
                <w:lang w:eastAsia="ar-SA"/>
              </w:rPr>
              <w:t>Unit</w:t>
            </w:r>
            <w:r>
              <w:rPr>
                <w:lang w:eastAsia="ar-SA"/>
              </w:rPr>
              <w:t xml:space="preserve"> </w:t>
            </w:r>
            <w:r>
              <w:rPr>
                <w:rFonts w:hint="cs"/>
                <w:lang w:eastAsia="ar-SA"/>
              </w:rPr>
              <w:t>/</w:t>
            </w:r>
            <w:r>
              <w:rPr>
                <w:lang w:eastAsia="ar-SA"/>
              </w:rPr>
              <w:t xml:space="preserve"> </w:t>
            </w:r>
            <w:r>
              <w:rPr>
                <w:rFonts w:hint="cs"/>
                <w:lang w:eastAsia="ar-SA"/>
              </w:rPr>
              <w:t>Committee</w:t>
            </w:r>
          </w:p>
        </w:tc>
        <w:tc>
          <w:tcPr>
            <w:tcW w:w="1404" w:type="dxa"/>
            <w:vMerge w:val="restart"/>
            <w:shd w:val="clear" w:color="auto" w:fill="auto"/>
            <w:vAlign w:val="center"/>
          </w:tcPr>
          <w:p w:rsidR="00CB288E" w:rsidRDefault="00CB288E" w:rsidP="000255FD">
            <w:pPr>
              <w:pStyle w:val="BodyText"/>
              <w:jc w:val="center"/>
              <w:rPr>
                <w:lang w:eastAsia="ar-SA"/>
              </w:rPr>
            </w:pPr>
            <w:r>
              <w:rPr>
                <w:rFonts w:hint="cs"/>
                <w:lang w:eastAsia="ar-SA"/>
              </w:rPr>
              <w:t>Items</w:t>
            </w:r>
          </w:p>
        </w:tc>
        <w:tc>
          <w:tcPr>
            <w:tcW w:w="1399" w:type="dxa"/>
            <w:vMerge w:val="restart"/>
            <w:shd w:val="clear" w:color="auto" w:fill="auto"/>
            <w:vAlign w:val="center"/>
          </w:tcPr>
          <w:p w:rsidR="00CB288E" w:rsidRDefault="00CB288E" w:rsidP="000255FD">
            <w:pPr>
              <w:pStyle w:val="BodyText"/>
              <w:jc w:val="center"/>
              <w:rPr>
                <w:lang w:eastAsia="ar-SA"/>
              </w:rPr>
            </w:pPr>
            <w:r>
              <w:rPr>
                <w:rFonts w:hint="cs"/>
                <w:lang w:eastAsia="ar-SA"/>
              </w:rPr>
              <w:t>Target Receivers</w:t>
            </w:r>
          </w:p>
        </w:tc>
        <w:tc>
          <w:tcPr>
            <w:tcW w:w="1335" w:type="dxa"/>
            <w:vMerge w:val="restart"/>
            <w:shd w:val="clear" w:color="auto" w:fill="auto"/>
            <w:vAlign w:val="center"/>
          </w:tcPr>
          <w:p w:rsidR="00CB288E" w:rsidRDefault="00CB288E" w:rsidP="000255FD">
            <w:pPr>
              <w:pStyle w:val="BodyText"/>
              <w:jc w:val="center"/>
              <w:rPr>
                <w:lang w:eastAsia="ar-SA"/>
              </w:rPr>
            </w:pPr>
            <w:r>
              <w:rPr>
                <w:rFonts w:hint="cs"/>
                <w:lang w:eastAsia="ar-SA"/>
              </w:rPr>
              <w:t>No. of Receivers</w:t>
            </w:r>
          </w:p>
        </w:tc>
        <w:tc>
          <w:tcPr>
            <w:tcW w:w="2015" w:type="dxa"/>
            <w:gridSpan w:val="2"/>
            <w:shd w:val="clear" w:color="auto" w:fill="auto"/>
            <w:vAlign w:val="center"/>
          </w:tcPr>
          <w:p w:rsidR="00CB288E" w:rsidRDefault="00CB288E" w:rsidP="000255FD">
            <w:pPr>
              <w:pStyle w:val="BodyText"/>
              <w:jc w:val="center"/>
              <w:rPr>
                <w:lang w:eastAsia="ar-SA"/>
              </w:rPr>
            </w:pPr>
            <w:r>
              <w:rPr>
                <w:rFonts w:hint="cs"/>
                <w:lang w:eastAsia="ar-SA"/>
              </w:rPr>
              <w:t xml:space="preserve">No. </w:t>
            </w:r>
            <w:r>
              <w:rPr>
                <w:lang w:eastAsia="ar-SA"/>
              </w:rPr>
              <w:t>of Delivery</w:t>
            </w:r>
          </w:p>
        </w:tc>
        <w:tc>
          <w:tcPr>
            <w:tcW w:w="2196" w:type="dxa"/>
            <w:gridSpan w:val="2"/>
            <w:shd w:val="clear" w:color="auto" w:fill="auto"/>
          </w:tcPr>
          <w:p w:rsidR="00CB288E" w:rsidRDefault="00CB288E" w:rsidP="000255FD">
            <w:pPr>
              <w:pStyle w:val="BodyText"/>
              <w:jc w:val="center"/>
              <w:rPr>
                <w:lang w:eastAsia="ar-SA"/>
              </w:rPr>
            </w:pPr>
            <w:r>
              <w:rPr>
                <w:rFonts w:hint="cs"/>
                <w:lang w:eastAsia="ar-SA"/>
              </w:rPr>
              <w:t>Budget</w:t>
            </w:r>
          </w:p>
        </w:tc>
        <w:tc>
          <w:tcPr>
            <w:tcW w:w="3054" w:type="dxa"/>
            <w:vMerge w:val="restart"/>
            <w:shd w:val="clear" w:color="auto" w:fill="auto"/>
            <w:vAlign w:val="center"/>
          </w:tcPr>
          <w:p w:rsidR="00CB288E" w:rsidRDefault="00CB288E" w:rsidP="000255FD">
            <w:pPr>
              <w:pStyle w:val="BodyText"/>
              <w:jc w:val="center"/>
              <w:rPr>
                <w:lang w:eastAsia="ar-SA"/>
              </w:rPr>
            </w:pPr>
            <w:r>
              <w:rPr>
                <w:rFonts w:hint="cs"/>
                <w:lang w:eastAsia="ar-SA"/>
              </w:rPr>
              <w:t>R</w:t>
            </w:r>
            <w:r>
              <w:rPr>
                <w:lang w:eastAsia="ar-SA"/>
              </w:rPr>
              <w:t>emarks</w:t>
            </w:r>
          </w:p>
        </w:tc>
      </w:tr>
      <w:tr w:rsidR="000255FD" w:rsidTr="000255FD">
        <w:tc>
          <w:tcPr>
            <w:tcW w:w="540" w:type="dxa"/>
            <w:vMerge/>
            <w:shd w:val="clear" w:color="auto" w:fill="auto"/>
            <w:vAlign w:val="center"/>
          </w:tcPr>
          <w:p w:rsidR="00CB288E" w:rsidRDefault="00CB288E" w:rsidP="000255FD">
            <w:pPr>
              <w:pStyle w:val="BodyText"/>
              <w:jc w:val="center"/>
              <w:rPr>
                <w:lang w:eastAsia="ar-SA"/>
              </w:rPr>
            </w:pPr>
          </w:p>
        </w:tc>
        <w:tc>
          <w:tcPr>
            <w:tcW w:w="1425" w:type="dxa"/>
            <w:vMerge/>
            <w:shd w:val="clear" w:color="auto" w:fill="auto"/>
            <w:vAlign w:val="center"/>
          </w:tcPr>
          <w:p w:rsidR="00CB288E" w:rsidRDefault="00CB288E" w:rsidP="000255FD">
            <w:pPr>
              <w:pStyle w:val="BodyText"/>
              <w:jc w:val="center"/>
              <w:rPr>
                <w:lang w:eastAsia="ar-SA"/>
              </w:rPr>
            </w:pPr>
          </w:p>
        </w:tc>
        <w:tc>
          <w:tcPr>
            <w:tcW w:w="1404" w:type="dxa"/>
            <w:vMerge/>
            <w:shd w:val="clear" w:color="auto" w:fill="auto"/>
            <w:vAlign w:val="center"/>
          </w:tcPr>
          <w:p w:rsidR="00CB288E" w:rsidRDefault="00CB288E" w:rsidP="000255FD">
            <w:pPr>
              <w:pStyle w:val="BodyText"/>
              <w:jc w:val="center"/>
              <w:rPr>
                <w:lang w:eastAsia="ar-SA"/>
              </w:rPr>
            </w:pPr>
          </w:p>
        </w:tc>
        <w:tc>
          <w:tcPr>
            <w:tcW w:w="1399" w:type="dxa"/>
            <w:vMerge/>
            <w:shd w:val="clear" w:color="auto" w:fill="auto"/>
            <w:vAlign w:val="center"/>
          </w:tcPr>
          <w:p w:rsidR="00CB288E" w:rsidRDefault="00CB288E" w:rsidP="000255FD">
            <w:pPr>
              <w:pStyle w:val="BodyText"/>
              <w:jc w:val="center"/>
              <w:rPr>
                <w:lang w:eastAsia="ar-SA"/>
              </w:rPr>
            </w:pPr>
          </w:p>
        </w:tc>
        <w:tc>
          <w:tcPr>
            <w:tcW w:w="1335" w:type="dxa"/>
            <w:vMerge/>
            <w:shd w:val="clear" w:color="auto" w:fill="auto"/>
            <w:vAlign w:val="center"/>
          </w:tcPr>
          <w:p w:rsidR="00CB288E" w:rsidRDefault="00CB288E" w:rsidP="000255FD">
            <w:pPr>
              <w:pStyle w:val="BodyText"/>
              <w:jc w:val="center"/>
              <w:rPr>
                <w:lang w:eastAsia="ar-SA"/>
              </w:rPr>
            </w:pPr>
          </w:p>
        </w:tc>
        <w:tc>
          <w:tcPr>
            <w:tcW w:w="1069" w:type="dxa"/>
            <w:shd w:val="clear" w:color="auto" w:fill="auto"/>
          </w:tcPr>
          <w:p w:rsidR="00CB288E" w:rsidRDefault="00CB288E" w:rsidP="000255FD">
            <w:pPr>
              <w:pStyle w:val="BodyText"/>
              <w:jc w:val="center"/>
              <w:rPr>
                <w:lang w:eastAsia="ar-SA"/>
              </w:rPr>
            </w:pPr>
            <w:r>
              <w:rPr>
                <w:rFonts w:hint="cs"/>
                <w:lang w:eastAsia="ar-SA"/>
              </w:rPr>
              <w:t>Projected</w:t>
            </w:r>
          </w:p>
        </w:tc>
        <w:tc>
          <w:tcPr>
            <w:tcW w:w="946" w:type="dxa"/>
            <w:shd w:val="clear" w:color="auto" w:fill="auto"/>
          </w:tcPr>
          <w:p w:rsidR="00CB288E" w:rsidRDefault="00CB288E" w:rsidP="000255FD">
            <w:pPr>
              <w:pStyle w:val="BodyText"/>
              <w:jc w:val="center"/>
              <w:rPr>
                <w:lang w:eastAsia="ar-SA"/>
              </w:rPr>
            </w:pPr>
            <w:r>
              <w:rPr>
                <w:rFonts w:hint="cs"/>
                <w:lang w:eastAsia="ar-SA"/>
              </w:rPr>
              <w:t>Actual</w:t>
            </w:r>
          </w:p>
        </w:tc>
        <w:tc>
          <w:tcPr>
            <w:tcW w:w="1062" w:type="dxa"/>
            <w:shd w:val="clear" w:color="auto" w:fill="auto"/>
          </w:tcPr>
          <w:p w:rsidR="00CB288E" w:rsidRDefault="00CB288E" w:rsidP="000255FD">
            <w:pPr>
              <w:pStyle w:val="BodyText"/>
              <w:jc w:val="center"/>
              <w:rPr>
                <w:lang w:eastAsia="ar-SA"/>
              </w:rPr>
            </w:pPr>
            <w:r>
              <w:rPr>
                <w:rFonts w:hint="cs"/>
                <w:lang w:eastAsia="ar-SA"/>
              </w:rPr>
              <w:t>Projected</w:t>
            </w:r>
          </w:p>
        </w:tc>
        <w:tc>
          <w:tcPr>
            <w:tcW w:w="1134" w:type="dxa"/>
            <w:shd w:val="clear" w:color="auto" w:fill="auto"/>
            <w:vAlign w:val="center"/>
          </w:tcPr>
          <w:p w:rsidR="00CB288E" w:rsidRDefault="00CB288E" w:rsidP="000255FD">
            <w:pPr>
              <w:pStyle w:val="BodyText"/>
              <w:jc w:val="center"/>
              <w:rPr>
                <w:lang w:eastAsia="ar-SA"/>
              </w:rPr>
            </w:pPr>
            <w:r>
              <w:rPr>
                <w:rFonts w:hint="cs"/>
                <w:lang w:eastAsia="ar-SA"/>
              </w:rPr>
              <w:t>Actual</w:t>
            </w:r>
          </w:p>
        </w:tc>
        <w:tc>
          <w:tcPr>
            <w:tcW w:w="3054" w:type="dxa"/>
            <w:vMerge/>
            <w:shd w:val="clear" w:color="auto" w:fill="auto"/>
          </w:tcPr>
          <w:p w:rsidR="00CB288E" w:rsidRDefault="00CB288E" w:rsidP="000255FD">
            <w:pPr>
              <w:pStyle w:val="BodyText"/>
              <w:jc w:val="center"/>
              <w:rPr>
                <w:lang w:eastAsia="ar-SA"/>
              </w:rPr>
            </w:pPr>
          </w:p>
        </w:tc>
      </w:tr>
      <w:tr w:rsidR="000255FD" w:rsidTr="000255FD">
        <w:tc>
          <w:tcPr>
            <w:tcW w:w="540" w:type="dxa"/>
            <w:shd w:val="clear" w:color="auto" w:fill="auto"/>
          </w:tcPr>
          <w:p w:rsidR="00CB288E" w:rsidRDefault="00CB288E" w:rsidP="000255FD">
            <w:pPr>
              <w:pStyle w:val="BodyText"/>
              <w:rPr>
                <w:lang w:eastAsia="ar-SA"/>
              </w:rPr>
            </w:pPr>
            <w:r>
              <w:rPr>
                <w:rFonts w:hint="cs"/>
                <w:lang w:eastAsia="ar-SA"/>
              </w:rPr>
              <w:t>1</w:t>
            </w:r>
          </w:p>
        </w:tc>
        <w:tc>
          <w:tcPr>
            <w:tcW w:w="1425" w:type="dxa"/>
            <w:shd w:val="clear" w:color="auto" w:fill="auto"/>
          </w:tcPr>
          <w:p w:rsidR="00CB288E" w:rsidRPr="000255FD" w:rsidRDefault="00CB288E" w:rsidP="000255FD">
            <w:pPr>
              <w:pStyle w:val="BodyText"/>
              <w:rPr>
                <w:color w:val="0070C0"/>
                <w:sz w:val="18"/>
                <w:szCs w:val="18"/>
                <w:lang w:eastAsia="ar-SA"/>
              </w:rPr>
            </w:pPr>
            <w:r w:rsidRPr="000255FD">
              <w:rPr>
                <w:rFonts w:hint="cs"/>
                <w:color w:val="0070C0"/>
                <w:sz w:val="18"/>
                <w:szCs w:val="18"/>
                <w:lang w:eastAsia="ar-SA"/>
              </w:rPr>
              <w:t>CDCC</w:t>
            </w:r>
          </w:p>
        </w:tc>
        <w:tc>
          <w:tcPr>
            <w:tcW w:w="1404" w:type="dxa"/>
            <w:shd w:val="clear" w:color="auto" w:fill="auto"/>
          </w:tcPr>
          <w:p w:rsidR="00CB288E" w:rsidRPr="000255FD" w:rsidRDefault="00CB288E" w:rsidP="000255FD">
            <w:pPr>
              <w:pStyle w:val="BodyText"/>
              <w:rPr>
                <w:color w:val="0070C0"/>
                <w:sz w:val="18"/>
                <w:szCs w:val="18"/>
                <w:lang w:eastAsia="ar-SA"/>
              </w:rPr>
            </w:pPr>
            <w:r w:rsidRPr="000255FD">
              <w:rPr>
                <w:color w:val="0070C0"/>
                <w:sz w:val="18"/>
                <w:szCs w:val="18"/>
                <w:lang w:eastAsia="ar-SA"/>
              </w:rPr>
              <w:t>G</w:t>
            </w:r>
            <w:r w:rsidRPr="000255FD">
              <w:rPr>
                <w:rFonts w:hint="cs"/>
                <w:color w:val="0070C0"/>
                <w:sz w:val="18"/>
                <w:szCs w:val="18"/>
                <w:lang w:eastAsia="ar-SA"/>
              </w:rPr>
              <w:t xml:space="preserve">eneral </w:t>
            </w:r>
            <w:r w:rsidRPr="000255FD">
              <w:rPr>
                <w:color w:val="0070C0"/>
                <w:sz w:val="18"/>
                <w:szCs w:val="18"/>
                <w:lang w:eastAsia="ar-SA"/>
              </w:rPr>
              <w:t>meeting</w:t>
            </w:r>
          </w:p>
        </w:tc>
        <w:tc>
          <w:tcPr>
            <w:tcW w:w="1399" w:type="dxa"/>
            <w:shd w:val="clear" w:color="auto" w:fill="auto"/>
          </w:tcPr>
          <w:p w:rsidR="00CB288E" w:rsidRPr="000255FD" w:rsidRDefault="00CB288E" w:rsidP="000255FD">
            <w:pPr>
              <w:pStyle w:val="BodyText"/>
              <w:rPr>
                <w:color w:val="0070C0"/>
                <w:sz w:val="18"/>
                <w:szCs w:val="18"/>
                <w:lang w:eastAsia="ar-SA"/>
              </w:rPr>
            </w:pPr>
            <w:r w:rsidRPr="000255FD">
              <w:rPr>
                <w:color w:val="0070C0"/>
                <w:sz w:val="18"/>
                <w:szCs w:val="18"/>
                <w:lang w:eastAsia="ar-SA"/>
              </w:rPr>
              <w:t>Member</w:t>
            </w:r>
            <w:r w:rsidRPr="000255FD">
              <w:rPr>
                <w:rFonts w:hint="cs"/>
                <w:color w:val="0070C0"/>
                <w:sz w:val="18"/>
                <w:szCs w:val="18"/>
                <w:lang w:eastAsia="ar-SA"/>
              </w:rPr>
              <w:t xml:space="preserve"> </w:t>
            </w:r>
            <w:r w:rsidRPr="000255FD">
              <w:rPr>
                <w:color w:val="0070C0"/>
                <w:sz w:val="18"/>
                <w:szCs w:val="18"/>
                <w:lang w:eastAsia="ar-SA"/>
              </w:rPr>
              <w:t>of CDCC</w:t>
            </w:r>
          </w:p>
        </w:tc>
        <w:tc>
          <w:tcPr>
            <w:tcW w:w="1335" w:type="dxa"/>
            <w:shd w:val="clear" w:color="auto" w:fill="auto"/>
          </w:tcPr>
          <w:p w:rsidR="00CB288E" w:rsidRPr="000255FD" w:rsidRDefault="00CB288E" w:rsidP="000255FD">
            <w:pPr>
              <w:pStyle w:val="BodyText"/>
              <w:rPr>
                <w:color w:val="0070C0"/>
                <w:sz w:val="18"/>
                <w:szCs w:val="18"/>
                <w:lang w:eastAsia="ar-SA"/>
              </w:rPr>
            </w:pPr>
            <w:r w:rsidRPr="000255FD">
              <w:rPr>
                <w:rFonts w:hint="cs"/>
                <w:color w:val="0070C0"/>
                <w:sz w:val="18"/>
                <w:szCs w:val="18"/>
                <w:lang w:eastAsia="ar-SA"/>
              </w:rPr>
              <w:t>30 members</w:t>
            </w:r>
          </w:p>
        </w:tc>
        <w:tc>
          <w:tcPr>
            <w:tcW w:w="1069" w:type="dxa"/>
            <w:shd w:val="clear" w:color="auto" w:fill="auto"/>
          </w:tcPr>
          <w:p w:rsidR="00CB288E" w:rsidRPr="000255FD" w:rsidRDefault="00CB288E" w:rsidP="000255FD">
            <w:pPr>
              <w:pStyle w:val="BodyText"/>
              <w:jc w:val="center"/>
              <w:rPr>
                <w:color w:val="0070C0"/>
                <w:sz w:val="18"/>
                <w:szCs w:val="18"/>
                <w:lang w:eastAsia="ar-SA"/>
              </w:rPr>
            </w:pPr>
            <w:r w:rsidRPr="000255FD">
              <w:rPr>
                <w:rFonts w:hint="cs"/>
                <w:color w:val="0070C0"/>
                <w:sz w:val="18"/>
                <w:szCs w:val="18"/>
                <w:lang w:eastAsia="ar-SA"/>
              </w:rPr>
              <w:t>4 times</w:t>
            </w:r>
          </w:p>
        </w:tc>
        <w:tc>
          <w:tcPr>
            <w:tcW w:w="946" w:type="dxa"/>
            <w:shd w:val="clear" w:color="auto" w:fill="auto"/>
          </w:tcPr>
          <w:p w:rsidR="00CB288E" w:rsidRPr="000255FD" w:rsidRDefault="00CB288E" w:rsidP="000255FD">
            <w:pPr>
              <w:pStyle w:val="BodyText"/>
              <w:jc w:val="center"/>
              <w:rPr>
                <w:color w:val="0070C0"/>
                <w:sz w:val="18"/>
                <w:szCs w:val="18"/>
                <w:lang w:eastAsia="ar-SA"/>
              </w:rPr>
            </w:pPr>
          </w:p>
        </w:tc>
        <w:tc>
          <w:tcPr>
            <w:tcW w:w="1062" w:type="dxa"/>
            <w:shd w:val="clear" w:color="auto" w:fill="auto"/>
          </w:tcPr>
          <w:p w:rsidR="00CB288E" w:rsidRPr="000255FD" w:rsidRDefault="00CB288E" w:rsidP="000255FD">
            <w:pPr>
              <w:pStyle w:val="BodyText"/>
              <w:jc w:val="right"/>
              <w:rPr>
                <w:color w:val="0070C0"/>
                <w:sz w:val="18"/>
                <w:szCs w:val="18"/>
                <w:lang w:eastAsia="ar-SA"/>
              </w:rPr>
            </w:pPr>
          </w:p>
        </w:tc>
        <w:tc>
          <w:tcPr>
            <w:tcW w:w="1134" w:type="dxa"/>
            <w:shd w:val="clear" w:color="auto" w:fill="auto"/>
          </w:tcPr>
          <w:p w:rsidR="00CB288E" w:rsidRPr="000255FD" w:rsidRDefault="00CB288E" w:rsidP="000255FD">
            <w:pPr>
              <w:pStyle w:val="BodyText"/>
              <w:jc w:val="right"/>
              <w:rPr>
                <w:color w:val="0070C0"/>
                <w:sz w:val="18"/>
                <w:szCs w:val="18"/>
                <w:lang w:eastAsia="ar-SA"/>
              </w:rPr>
            </w:pPr>
          </w:p>
        </w:tc>
        <w:tc>
          <w:tcPr>
            <w:tcW w:w="3054" w:type="dxa"/>
            <w:shd w:val="clear" w:color="auto" w:fill="auto"/>
          </w:tcPr>
          <w:p w:rsidR="00CB288E" w:rsidRPr="000255FD" w:rsidRDefault="00CB288E" w:rsidP="000255FD">
            <w:pPr>
              <w:pStyle w:val="BodyText"/>
              <w:jc w:val="right"/>
              <w:rPr>
                <w:color w:val="0070C0"/>
                <w:sz w:val="18"/>
                <w:szCs w:val="18"/>
                <w:lang w:eastAsia="ar-SA"/>
              </w:rPr>
            </w:pPr>
          </w:p>
        </w:tc>
      </w:tr>
      <w:tr w:rsidR="000255FD" w:rsidTr="000255FD">
        <w:tc>
          <w:tcPr>
            <w:tcW w:w="540" w:type="dxa"/>
            <w:shd w:val="clear" w:color="auto" w:fill="auto"/>
          </w:tcPr>
          <w:p w:rsidR="00CB288E" w:rsidRDefault="00CB288E" w:rsidP="000255FD">
            <w:pPr>
              <w:pStyle w:val="BodyText"/>
              <w:rPr>
                <w:lang w:eastAsia="ar-SA"/>
              </w:rPr>
            </w:pPr>
            <w:r>
              <w:rPr>
                <w:rFonts w:hint="cs"/>
                <w:lang w:eastAsia="ar-SA"/>
              </w:rPr>
              <w:t>2</w:t>
            </w:r>
          </w:p>
        </w:tc>
        <w:tc>
          <w:tcPr>
            <w:tcW w:w="1425" w:type="dxa"/>
            <w:shd w:val="clear" w:color="auto" w:fill="auto"/>
          </w:tcPr>
          <w:p w:rsidR="00CB288E" w:rsidRPr="000255FD" w:rsidRDefault="00CB288E" w:rsidP="000255FD">
            <w:pPr>
              <w:pStyle w:val="BodyText"/>
              <w:rPr>
                <w:color w:val="0070C0"/>
                <w:sz w:val="18"/>
                <w:szCs w:val="18"/>
                <w:lang w:eastAsia="ar-SA"/>
              </w:rPr>
            </w:pPr>
            <w:r w:rsidRPr="000255FD">
              <w:rPr>
                <w:rFonts w:hint="cs"/>
                <w:color w:val="0070C0"/>
                <w:sz w:val="18"/>
                <w:szCs w:val="18"/>
                <w:lang w:eastAsia="ar-SA"/>
              </w:rPr>
              <w:t>Mayor</w:t>
            </w:r>
            <w:r w:rsidRPr="000255FD">
              <w:rPr>
                <w:color w:val="0070C0"/>
                <w:sz w:val="18"/>
                <w:szCs w:val="18"/>
                <w:lang w:eastAsia="ar-SA"/>
              </w:rPr>
              <w:t>’s office</w:t>
            </w:r>
          </w:p>
        </w:tc>
        <w:tc>
          <w:tcPr>
            <w:tcW w:w="1404" w:type="dxa"/>
            <w:shd w:val="clear" w:color="auto" w:fill="auto"/>
          </w:tcPr>
          <w:p w:rsidR="00CB288E" w:rsidRPr="000255FD" w:rsidRDefault="00CB288E" w:rsidP="000255FD">
            <w:pPr>
              <w:pStyle w:val="BodyText"/>
              <w:rPr>
                <w:color w:val="0070C0"/>
                <w:sz w:val="18"/>
                <w:szCs w:val="18"/>
                <w:lang w:eastAsia="ar-SA"/>
              </w:rPr>
            </w:pPr>
            <w:r w:rsidRPr="000255FD">
              <w:rPr>
                <w:rFonts w:hint="cs"/>
                <w:color w:val="0070C0"/>
                <w:sz w:val="18"/>
                <w:szCs w:val="18"/>
                <w:lang w:eastAsia="ar-SA"/>
              </w:rPr>
              <w:t>Mass public meeting</w:t>
            </w:r>
          </w:p>
        </w:tc>
        <w:tc>
          <w:tcPr>
            <w:tcW w:w="1399" w:type="dxa"/>
            <w:shd w:val="clear" w:color="auto" w:fill="auto"/>
          </w:tcPr>
          <w:p w:rsidR="00CB288E" w:rsidRPr="000255FD" w:rsidRDefault="00CB288E" w:rsidP="000255FD">
            <w:pPr>
              <w:pStyle w:val="BodyText"/>
              <w:rPr>
                <w:color w:val="0070C0"/>
                <w:sz w:val="18"/>
                <w:szCs w:val="18"/>
                <w:lang w:eastAsia="ar-SA"/>
              </w:rPr>
            </w:pPr>
            <w:r w:rsidRPr="000255FD">
              <w:rPr>
                <w:rFonts w:hint="cs"/>
                <w:color w:val="0070C0"/>
                <w:sz w:val="18"/>
                <w:szCs w:val="18"/>
                <w:lang w:eastAsia="ar-SA"/>
              </w:rPr>
              <w:t>General citizens</w:t>
            </w:r>
          </w:p>
        </w:tc>
        <w:tc>
          <w:tcPr>
            <w:tcW w:w="1335" w:type="dxa"/>
            <w:shd w:val="clear" w:color="auto" w:fill="auto"/>
          </w:tcPr>
          <w:p w:rsidR="00CB288E" w:rsidRPr="000255FD" w:rsidRDefault="00CB288E" w:rsidP="000255FD">
            <w:pPr>
              <w:pStyle w:val="BodyText"/>
              <w:rPr>
                <w:color w:val="0070C0"/>
                <w:sz w:val="18"/>
                <w:szCs w:val="18"/>
                <w:lang w:eastAsia="ar-SA"/>
              </w:rPr>
            </w:pPr>
            <w:r w:rsidRPr="000255FD">
              <w:rPr>
                <w:color w:val="0070C0"/>
                <w:sz w:val="18"/>
                <w:szCs w:val="18"/>
                <w:lang w:eastAsia="ar-SA"/>
              </w:rPr>
              <w:t>5,000 (A</w:t>
            </w:r>
            <w:r w:rsidRPr="000255FD">
              <w:rPr>
                <w:rFonts w:hint="cs"/>
                <w:color w:val="0070C0"/>
                <w:sz w:val="18"/>
                <w:szCs w:val="18"/>
                <w:lang w:eastAsia="ar-SA"/>
              </w:rPr>
              <w:t xml:space="preserve">ll </w:t>
            </w:r>
            <w:r w:rsidRPr="000255FD">
              <w:rPr>
                <w:color w:val="0070C0"/>
                <w:sz w:val="18"/>
                <w:szCs w:val="18"/>
                <w:lang w:eastAsia="ar-SA"/>
              </w:rPr>
              <w:t>registered citizens)</w:t>
            </w:r>
          </w:p>
        </w:tc>
        <w:tc>
          <w:tcPr>
            <w:tcW w:w="1069" w:type="dxa"/>
            <w:shd w:val="clear" w:color="auto" w:fill="auto"/>
          </w:tcPr>
          <w:p w:rsidR="00CB288E" w:rsidRPr="000255FD" w:rsidRDefault="00CB288E" w:rsidP="000255FD">
            <w:pPr>
              <w:pStyle w:val="BodyText"/>
              <w:jc w:val="center"/>
              <w:rPr>
                <w:color w:val="0070C0"/>
                <w:sz w:val="18"/>
                <w:szCs w:val="18"/>
                <w:lang w:eastAsia="ar-SA"/>
              </w:rPr>
            </w:pPr>
            <w:r w:rsidRPr="000255FD">
              <w:rPr>
                <w:rFonts w:hint="cs"/>
                <w:color w:val="0070C0"/>
                <w:sz w:val="18"/>
                <w:szCs w:val="18"/>
                <w:lang w:eastAsia="ar-SA"/>
              </w:rPr>
              <w:t>2 times</w:t>
            </w:r>
          </w:p>
        </w:tc>
        <w:tc>
          <w:tcPr>
            <w:tcW w:w="946" w:type="dxa"/>
            <w:shd w:val="clear" w:color="auto" w:fill="auto"/>
          </w:tcPr>
          <w:p w:rsidR="00CB288E" w:rsidRPr="000255FD" w:rsidRDefault="00CB288E" w:rsidP="000255FD">
            <w:pPr>
              <w:pStyle w:val="BodyText"/>
              <w:jc w:val="center"/>
              <w:rPr>
                <w:color w:val="0070C0"/>
                <w:sz w:val="18"/>
                <w:szCs w:val="18"/>
                <w:lang w:eastAsia="ar-SA"/>
              </w:rPr>
            </w:pPr>
          </w:p>
        </w:tc>
        <w:tc>
          <w:tcPr>
            <w:tcW w:w="1062" w:type="dxa"/>
            <w:shd w:val="clear" w:color="auto" w:fill="auto"/>
          </w:tcPr>
          <w:p w:rsidR="00CB288E" w:rsidRPr="000255FD" w:rsidRDefault="00CB288E" w:rsidP="000255FD">
            <w:pPr>
              <w:pStyle w:val="BodyText"/>
              <w:jc w:val="right"/>
              <w:rPr>
                <w:color w:val="0070C0"/>
                <w:sz w:val="18"/>
                <w:szCs w:val="18"/>
                <w:lang w:eastAsia="ar-SA"/>
              </w:rPr>
            </w:pPr>
          </w:p>
        </w:tc>
        <w:tc>
          <w:tcPr>
            <w:tcW w:w="1134" w:type="dxa"/>
            <w:shd w:val="clear" w:color="auto" w:fill="auto"/>
          </w:tcPr>
          <w:p w:rsidR="00CB288E" w:rsidRPr="000255FD" w:rsidRDefault="00CB288E" w:rsidP="000255FD">
            <w:pPr>
              <w:pStyle w:val="BodyText"/>
              <w:jc w:val="right"/>
              <w:rPr>
                <w:color w:val="0070C0"/>
                <w:sz w:val="18"/>
                <w:szCs w:val="18"/>
                <w:lang w:eastAsia="ar-SA"/>
              </w:rPr>
            </w:pPr>
          </w:p>
        </w:tc>
        <w:tc>
          <w:tcPr>
            <w:tcW w:w="3054" w:type="dxa"/>
            <w:shd w:val="clear" w:color="auto" w:fill="auto"/>
          </w:tcPr>
          <w:p w:rsidR="00CB288E" w:rsidRPr="000255FD" w:rsidRDefault="00CB288E" w:rsidP="000255FD">
            <w:pPr>
              <w:pStyle w:val="BodyText"/>
              <w:jc w:val="right"/>
              <w:rPr>
                <w:color w:val="0070C0"/>
                <w:sz w:val="18"/>
                <w:szCs w:val="18"/>
                <w:lang w:eastAsia="ar-SA"/>
              </w:rPr>
            </w:pPr>
          </w:p>
        </w:tc>
      </w:tr>
      <w:tr w:rsidR="000255FD" w:rsidTr="000255FD">
        <w:tc>
          <w:tcPr>
            <w:tcW w:w="540" w:type="dxa"/>
            <w:shd w:val="clear" w:color="auto" w:fill="auto"/>
          </w:tcPr>
          <w:p w:rsidR="00CB288E" w:rsidRDefault="00CB288E" w:rsidP="000255FD">
            <w:pPr>
              <w:pStyle w:val="BodyText"/>
              <w:rPr>
                <w:lang w:eastAsia="ar-SA"/>
              </w:rPr>
            </w:pPr>
            <w:r>
              <w:rPr>
                <w:rFonts w:hint="cs"/>
                <w:lang w:eastAsia="ar-SA"/>
              </w:rPr>
              <w:t>3</w:t>
            </w:r>
          </w:p>
        </w:tc>
        <w:tc>
          <w:tcPr>
            <w:tcW w:w="1425" w:type="dxa"/>
            <w:shd w:val="clear" w:color="auto" w:fill="auto"/>
          </w:tcPr>
          <w:p w:rsidR="00CB288E" w:rsidRPr="000255FD" w:rsidRDefault="00CB288E" w:rsidP="000255FD">
            <w:pPr>
              <w:pStyle w:val="BodyText"/>
              <w:rPr>
                <w:color w:val="0070C0"/>
                <w:sz w:val="18"/>
                <w:szCs w:val="18"/>
                <w:lang w:eastAsia="ar-SA"/>
              </w:rPr>
            </w:pPr>
          </w:p>
        </w:tc>
        <w:tc>
          <w:tcPr>
            <w:tcW w:w="1404" w:type="dxa"/>
            <w:shd w:val="clear" w:color="auto" w:fill="auto"/>
          </w:tcPr>
          <w:p w:rsidR="00CB288E" w:rsidRPr="000255FD" w:rsidRDefault="00CB288E" w:rsidP="000255FD">
            <w:pPr>
              <w:pStyle w:val="BodyText"/>
              <w:rPr>
                <w:color w:val="0070C0"/>
                <w:sz w:val="18"/>
                <w:szCs w:val="18"/>
                <w:lang w:eastAsia="ar-SA"/>
              </w:rPr>
            </w:pPr>
            <w:r w:rsidRPr="000255FD">
              <w:rPr>
                <w:rFonts w:hint="cs"/>
                <w:color w:val="0070C0"/>
                <w:sz w:val="18"/>
                <w:szCs w:val="18"/>
                <w:lang w:eastAsia="ar-SA"/>
              </w:rPr>
              <w:t>Special message from Mayor</w:t>
            </w:r>
          </w:p>
        </w:tc>
        <w:tc>
          <w:tcPr>
            <w:tcW w:w="1399" w:type="dxa"/>
            <w:shd w:val="clear" w:color="auto" w:fill="auto"/>
          </w:tcPr>
          <w:p w:rsidR="00CB288E" w:rsidRPr="000255FD" w:rsidRDefault="00CB288E" w:rsidP="000255FD">
            <w:pPr>
              <w:pStyle w:val="BodyText"/>
              <w:rPr>
                <w:color w:val="0070C0"/>
                <w:sz w:val="18"/>
                <w:szCs w:val="18"/>
                <w:lang w:eastAsia="ar-SA"/>
              </w:rPr>
            </w:pPr>
            <w:r w:rsidRPr="000255FD">
              <w:rPr>
                <w:rFonts w:hint="cs"/>
                <w:color w:val="0070C0"/>
                <w:sz w:val="18"/>
                <w:szCs w:val="18"/>
                <w:lang w:eastAsia="ar-SA"/>
              </w:rPr>
              <w:t>General citizens</w:t>
            </w:r>
          </w:p>
        </w:tc>
        <w:tc>
          <w:tcPr>
            <w:tcW w:w="1335" w:type="dxa"/>
            <w:shd w:val="clear" w:color="auto" w:fill="auto"/>
          </w:tcPr>
          <w:p w:rsidR="00CB288E" w:rsidRPr="000255FD" w:rsidRDefault="00CB288E" w:rsidP="000255FD">
            <w:pPr>
              <w:pStyle w:val="BodyText"/>
              <w:rPr>
                <w:color w:val="0070C0"/>
                <w:sz w:val="18"/>
                <w:szCs w:val="18"/>
                <w:lang w:eastAsia="ar-SA"/>
              </w:rPr>
            </w:pPr>
            <w:r w:rsidRPr="000255FD">
              <w:rPr>
                <w:rFonts w:hint="cs"/>
                <w:color w:val="0070C0"/>
                <w:sz w:val="18"/>
                <w:szCs w:val="18"/>
                <w:lang w:eastAsia="ar-SA"/>
              </w:rPr>
              <w:t>5,000 (All registered citizens)</w:t>
            </w:r>
          </w:p>
        </w:tc>
        <w:tc>
          <w:tcPr>
            <w:tcW w:w="1069" w:type="dxa"/>
            <w:shd w:val="clear" w:color="auto" w:fill="auto"/>
          </w:tcPr>
          <w:p w:rsidR="00CB288E" w:rsidRPr="000255FD" w:rsidRDefault="00CB288E" w:rsidP="000255FD">
            <w:pPr>
              <w:pStyle w:val="BodyText"/>
              <w:jc w:val="center"/>
              <w:rPr>
                <w:color w:val="0070C0"/>
                <w:sz w:val="18"/>
                <w:szCs w:val="18"/>
                <w:lang w:eastAsia="ar-SA"/>
              </w:rPr>
            </w:pPr>
            <w:r w:rsidRPr="000255FD">
              <w:rPr>
                <w:rFonts w:hint="cs"/>
                <w:color w:val="0070C0"/>
                <w:sz w:val="18"/>
                <w:szCs w:val="18"/>
                <w:lang w:eastAsia="ar-SA"/>
              </w:rPr>
              <w:t>4 times</w:t>
            </w:r>
          </w:p>
        </w:tc>
        <w:tc>
          <w:tcPr>
            <w:tcW w:w="946" w:type="dxa"/>
            <w:shd w:val="clear" w:color="auto" w:fill="auto"/>
          </w:tcPr>
          <w:p w:rsidR="00CB288E" w:rsidRPr="000255FD" w:rsidRDefault="00CB288E" w:rsidP="000255FD">
            <w:pPr>
              <w:pStyle w:val="BodyText"/>
              <w:jc w:val="center"/>
              <w:rPr>
                <w:color w:val="0070C0"/>
                <w:sz w:val="18"/>
                <w:szCs w:val="18"/>
                <w:lang w:eastAsia="ar-SA"/>
              </w:rPr>
            </w:pPr>
          </w:p>
        </w:tc>
        <w:tc>
          <w:tcPr>
            <w:tcW w:w="1062" w:type="dxa"/>
            <w:shd w:val="clear" w:color="auto" w:fill="auto"/>
          </w:tcPr>
          <w:p w:rsidR="00CB288E" w:rsidRPr="000255FD" w:rsidRDefault="00CB288E" w:rsidP="000255FD">
            <w:pPr>
              <w:pStyle w:val="BodyText"/>
              <w:jc w:val="right"/>
              <w:rPr>
                <w:color w:val="0070C0"/>
                <w:sz w:val="18"/>
                <w:szCs w:val="18"/>
                <w:lang w:eastAsia="ar-SA"/>
              </w:rPr>
            </w:pPr>
          </w:p>
        </w:tc>
        <w:tc>
          <w:tcPr>
            <w:tcW w:w="1134" w:type="dxa"/>
            <w:shd w:val="clear" w:color="auto" w:fill="auto"/>
          </w:tcPr>
          <w:p w:rsidR="00CB288E" w:rsidRPr="000255FD" w:rsidRDefault="00CB288E" w:rsidP="000255FD">
            <w:pPr>
              <w:pStyle w:val="BodyText"/>
              <w:jc w:val="right"/>
              <w:rPr>
                <w:color w:val="0070C0"/>
                <w:sz w:val="18"/>
                <w:szCs w:val="18"/>
                <w:lang w:eastAsia="ar-SA"/>
              </w:rPr>
            </w:pPr>
          </w:p>
        </w:tc>
        <w:tc>
          <w:tcPr>
            <w:tcW w:w="3054" w:type="dxa"/>
            <w:shd w:val="clear" w:color="auto" w:fill="auto"/>
          </w:tcPr>
          <w:p w:rsidR="00CB288E" w:rsidRPr="000255FD" w:rsidRDefault="00CB288E" w:rsidP="000255FD">
            <w:pPr>
              <w:pStyle w:val="BodyText"/>
              <w:jc w:val="right"/>
              <w:rPr>
                <w:color w:val="0070C0"/>
                <w:sz w:val="18"/>
                <w:szCs w:val="18"/>
                <w:lang w:eastAsia="ar-SA"/>
              </w:rPr>
            </w:pPr>
          </w:p>
        </w:tc>
      </w:tr>
      <w:tr w:rsidR="000255FD" w:rsidTr="000255FD">
        <w:tc>
          <w:tcPr>
            <w:tcW w:w="540" w:type="dxa"/>
            <w:shd w:val="clear" w:color="auto" w:fill="auto"/>
          </w:tcPr>
          <w:p w:rsidR="00CB288E" w:rsidRDefault="00CB288E" w:rsidP="000255FD">
            <w:pPr>
              <w:pStyle w:val="BodyText"/>
              <w:rPr>
                <w:lang w:eastAsia="ar-SA"/>
              </w:rPr>
            </w:pPr>
            <w:r>
              <w:rPr>
                <w:rFonts w:hint="cs"/>
                <w:lang w:eastAsia="ar-SA"/>
              </w:rPr>
              <w:t>4</w:t>
            </w:r>
          </w:p>
        </w:tc>
        <w:tc>
          <w:tcPr>
            <w:tcW w:w="1425" w:type="dxa"/>
            <w:shd w:val="clear" w:color="auto" w:fill="auto"/>
          </w:tcPr>
          <w:p w:rsidR="00CB288E" w:rsidRPr="000255FD" w:rsidRDefault="00CB288E" w:rsidP="000255FD">
            <w:pPr>
              <w:pStyle w:val="BodyText"/>
              <w:rPr>
                <w:color w:val="0070C0"/>
                <w:sz w:val="18"/>
                <w:szCs w:val="18"/>
                <w:lang w:eastAsia="ar-SA"/>
              </w:rPr>
            </w:pPr>
            <w:r w:rsidRPr="000255FD">
              <w:rPr>
                <w:rFonts w:hint="cs"/>
                <w:color w:val="0070C0"/>
                <w:sz w:val="18"/>
                <w:szCs w:val="18"/>
                <w:lang w:eastAsia="ar-SA"/>
              </w:rPr>
              <w:t>CSCC</w:t>
            </w:r>
          </w:p>
        </w:tc>
        <w:tc>
          <w:tcPr>
            <w:tcW w:w="1404" w:type="dxa"/>
            <w:shd w:val="clear" w:color="auto" w:fill="auto"/>
          </w:tcPr>
          <w:p w:rsidR="00CB288E" w:rsidRPr="000255FD" w:rsidRDefault="00CB288E" w:rsidP="000255FD">
            <w:pPr>
              <w:pStyle w:val="BodyText"/>
              <w:rPr>
                <w:color w:val="0070C0"/>
                <w:sz w:val="18"/>
                <w:szCs w:val="18"/>
                <w:lang w:eastAsia="ar-SA"/>
              </w:rPr>
            </w:pPr>
            <w:r w:rsidRPr="000255FD">
              <w:rPr>
                <w:rFonts w:hint="cs"/>
                <w:color w:val="0070C0"/>
                <w:sz w:val="18"/>
                <w:szCs w:val="18"/>
                <w:lang w:eastAsia="ar-SA"/>
              </w:rPr>
              <w:t>General meeting</w:t>
            </w:r>
          </w:p>
        </w:tc>
        <w:tc>
          <w:tcPr>
            <w:tcW w:w="1399" w:type="dxa"/>
            <w:shd w:val="clear" w:color="auto" w:fill="auto"/>
          </w:tcPr>
          <w:p w:rsidR="00CB288E" w:rsidRPr="000255FD" w:rsidRDefault="00CB288E" w:rsidP="000255FD">
            <w:pPr>
              <w:pStyle w:val="BodyText"/>
              <w:rPr>
                <w:color w:val="0070C0"/>
                <w:sz w:val="18"/>
                <w:szCs w:val="18"/>
                <w:lang w:eastAsia="ar-SA"/>
              </w:rPr>
            </w:pPr>
            <w:r w:rsidRPr="000255FD">
              <w:rPr>
                <w:color w:val="0070C0"/>
                <w:sz w:val="18"/>
                <w:szCs w:val="18"/>
                <w:lang w:eastAsia="ar-SA"/>
              </w:rPr>
              <w:t>M</w:t>
            </w:r>
            <w:r w:rsidRPr="000255FD">
              <w:rPr>
                <w:rFonts w:hint="cs"/>
                <w:color w:val="0070C0"/>
                <w:sz w:val="18"/>
                <w:szCs w:val="18"/>
                <w:lang w:eastAsia="ar-SA"/>
              </w:rPr>
              <w:t xml:space="preserve">ember </w:t>
            </w:r>
            <w:r w:rsidRPr="000255FD">
              <w:rPr>
                <w:color w:val="0070C0"/>
                <w:sz w:val="18"/>
                <w:szCs w:val="18"/>
                <w:lang w:eastAsia="ar-SA"/>
              </w:rPr>
              <w:t>of CSCC</w:t>
            </w:r>
          </w:p>
        </w:tc>
        <w:tc>
          <w:tcPr>
            <w:tcW w:w="1335" w:type="dxa"/>
            <w:shd w:val="clear" w:color="auto" w:fill="auto"/>
          </w:tcPr>
          <w:p w:rsidR="00CB288E" w:rsidRPr="000255FD" w:rsidRDefault="00CB288E" w:rsidP="000255FD">
            <w:pPr>
              <w:pStyle w:val="BodyText"/>
              <w:rPr>
                <w:color w:val="0070C0"/>
                <w:sz w:val="18"/>
                <w:szCs w:val="18"/>
                <w:lang w:eastAsia="ar-SA"/>
              </w:rPr>
            </w:pPr>
            <w:r w:rsidRPr="000255FD">
              <w:rPr>
                <w:rFonts w:hint="cs"/>
                <w:color w:val="0070C0"/>
                <w:sz w:val="18"/>
                <w:szCs w:val="18"/>
                <w:lang w:eastAsia="ar-SA"/>
              </w:rPr>
              <w:t>50 members</w:t>
            </w:r>
          </w:p>
        </w:tc>
        <w:tc>
          <w:tcPr>
            <w:tcW w:w="1069" w:type="dxa"/>
            <w:shd w:val="clear" w:color="auto" w:fill="auto"/>
          </w:tcPr>
          <w:p w:rsidR="00CB288E" w:rsidRPr="000255FD" w:rsidRDefault="00CB288E" w:rsidP="000255FD">
            <w:pPr>
              <w:pStyle w:val="BodyText"/>
              <w:jc w:val="center"/>
              <w:rPr>
                <w:color w:val="0070C0"/>
                <w:sz w:val="18"/>
                <w:szCs w:val="18"/>
                <w:lang w:eastAsia="ar-SA"/>
              </w:rPr>
            </w:pPr>
          </w:p>
        </w:tc>
        <w:tc>
          <w:tcPr>
            <w:tcW w:w="946" w:type="dxa"/>
            <w:shd w:val="clear" w:color="auto" w:fill="auto"/>
          </w:tcPr>
          <w:p w:rsidR="00CB288E" w:rsidRPr="000255FD" w:rsidRDefault="00CB288E" w:rsidP="000255FD">
            <w:pPr>
              <w:pStyle w:val="BodyText"/>
              <w:jc w:val="center"/>
              <w:rPr>
                <w:color w:val="0070C0"/>
                <w:sz w:val="18"/>
                <w:szCs w:val="18"/>
                <w:lang w:eastAsia="ar-SA"/>
              </w:rPr>
            </w:pPr>
          </w:p>
        </w:tc>
        <w:tc>
          <w:tcPr>
            <w:tcW w:w="1062" w:type="dxa"/>
            <w:shd w:val="clear" w:color="auto" w:fill="auto"/>
          </w:tcPr>
          <w:p w:rsidR="00CB288E" w:rsidRPr="000255FD" w:rsidRDefault="00CB288E" w:rsidP="000255FD">
            <w:pPr>
              <w:pStyle w:val="BodyText"/>
              <w:jc w:val="right"/>
              <w:rPr>
                <w:color w:val="0070C0"/>
                <w:sz w:val="18"/>
                <w:szCs w:val="18"/>
                <w:lang w:eastAsia="ar-SA"/>
              </w:rPr>
            </w:pPr>
          </w:p>
        </w:tc>
        <w:tc>
          <w:tcPr>
            <w:tcW w:w="1134" w:type="dxa"/>
            <w:shd w:val="clear" w:color="auto" w:fill="auto"/>
          </w:tcPr>
          <w:p w:rsidR="00CB288E" w:rsidRPr="000255FD" w:rsidRDefault="00CB288E" w:rsidP="000255FD">
            <w:pPr>
              <w:pStyle w:val="BodyText"/>
              <w:jc w:val="right"/>
              <w:rPr>
                <w:color w:val="0070C0"/>
                <w:sz w:val="18"/>
                <w:szCs w:val="18"/>
                <w:lang w:eastAsia="ar-SA"/>
              </w:rPr>
            </w:pPr>
          </w:p>
        </w:tc>
        <w:tc>
          <w:tcPr>
            <w:tcW w:w="3054" w:type="dxa"/>
            <w:shd w:val="clear" w:color="auto" w:fill="auto"/>
          </w:tcPr>
          <w:p w:rsidR="00CB288E" w:rsidRPr="000255FD" w:rsidRDefault="00CB288E" w:rsidP="000255FD">
            <w:pPr>
              <w:pStyle w:val="BodyText"/>
              <w:jc w:val="right"/>
              <w:rPr>
                <w:color w:val="0070C0"/>
                <w:sz w:val="18"/>
                <w:szCs w:val="18"/>
                <w:lang w:eastAsia="ar-SA"/>
              </w:rPr>
            </w:pPr>
          </w:p>
        </w:tc>
      </w:tr>
      <w:tr w:rsidR="000255FD" w:rsidTr="000255FD">
        <w:tc>
          <w:tcPr>
            <w:tcW w:w="540" w:type="dxa"/>
            <w:shd w:val="clear" w:color="auto" w:fill="auto"/>
          </w:tcPr>
          <w:p w:rsidR="00CB288E" w:rsidRDefault="00CB288E" w:rsidP="000255FD">
            <w:pPr>
              <w:pStyle w:val="BodyText"/>
              <w:rPr>
                <w:lang w:eastAsia="ar-SA"/>
              </w:rPr>
            </w:pPr>
            <w:r>
              <w:rPr>
                <w:rFonts w:hint="cs"/>
                <w:lang w:eastAsia="ar-SA"/>
              </w:rPr>
              <w:t>5</w:t>
            </w:r>
          </w:p>
        </w:tc>
        <w:tc>
          <w:tcPr>
            <w:tcW w:w="1425" w:type="dxa"/>
            <w:shd w:val="clear" w:color="auto" w:fill="auto"/>
          </w:tcPr>
          <w:p w:rsidR="00CB288E" w:rsidRPr="000255FD" w:rsidRDefault="00CB288E" w:rsidP="000255FD">
            <w:pPr>
              <w:pStyle w:val="BodyText"/>
              <w:rPr>
                <w:color w:val="0070C0"/>
                <w:sz w:val="18"/>
                <w:szCs w:val="18"/>
                <w:lang w:eastAsia="ar-SA"/>
              </w:rPr>
            </w:pPr>
          </w:p>
        </w:tc>
        <w:tc>
          <w:tcPr>
            <w:tcW w:w="1404" w:type="dxa"/>
            <w:shd w:val="clear" w:color="auto" w:fill="auto"/>
          </w:tcPr>
          <w:p w:rsidR="00CB288E" w:rsidRPr="000255FD" w:rsidRDefault="00CB288E" w:rsidP="000255FD">
            <w:pPr>
              <w:pStyle w:val="BodyText"/>
              <w:rPr>
                <w:color w:val="0070C0"/>
                <w:sz w:val="18"/>
                <w:szCs w:val="18"/>
                <w:lang w:eastAsia="ar-SA"/>
              </w:rPr>
            </w:pPr>
          </w:p>
        </w:tc>
        <w:tc>
          <w:tcPr>
            <w:tcW w:w="1399" w:type="dxa"/>
            <w:shd w:val="clear" w:color="auto" w:fill="auto"/>
          </w:tcPr>
          <w:p w:rsidR="00CB288E" w:rsidRPr="000255FD" w:rsidRDefault="00CB288E" w:rsidP="000255FD">
            <w:pPr>
              <w:pStyle w:val="BodyText"/>
              <w:rPr>
                <w:color w:val="0070C0"/>
                <w:sz w:val="18"/>
                <w:szCs w:val="18"/>
                <w:lang w:eastAsia="ar-SA"/>
              </w:rPr>
            </w:pPr>
          </w:p>
        </w:tc>
        <w:tc>
          <w:tcPr>
            <w:tcW w:w="1335" w:type="dxa"/>
            <w:shd w:val="clear" w:color="auto" w:fill="auto"/>
          </w:tcPr>
          <w:p w:rsidR="00CB288E" w:rsidRPr="000255FD" w:rsidRDefault="00CB288E" w:rsidP="000255FD">
            <w:pPr>
              <w:pStyle w:val="BodyText"/>
              <w:rPr>
                <w:color w:val="0070C0"/>
                <w:sz w:val="18"/>
                <w:szCs w:val="18"/>
                <w:lang w:eastAsia="ar-SA"/>
              </w:rPr>
            </w:pPr>
          </w:p>
        </w:tc>
        <w:tc>
          <w:tcPr>
            <w:tcW w:w="1069" w:type="dxa"/>
            <w:shd w:val="clear" w:color="auto" w:fill="auto"/>
          </w:tcPr>
          <w:p w:rsidR="00CB288E" w:rsidRPr="000255FD" w:rsidRDefault="00CB288E" w:rsidP="000255FD">
            <w:pPr>
              <w:pStyle w:val="BodyText"/>
              <w:jc w:val="center"/>
              <w:rPr>
                <w:color w:val="0070C0"/>
                <w:sz w:val="18"/>
                <w:szCs w:val="18"/>
                <w:lang w:eastAsia="ar-SA"/>
              </w:rPr>
            </w:pPr>
          </w:p>
        </w:tc>
        <w:tc>
          <w:tcPr>
            <w:tcW w:w="946" w:type="dxa"/>
            <w:shd w:val="clear" w:color="auto" w:fill="auto"/>
          </w:tcPr>
          <w:p w:rsidR="00CB288E" w:rsidRPr="000255FD" w:rsidRDefault="00CB288E" w:rsidP="000255FD">
            <w:pPr>
              <w:pStyle w:val="BodyText"/>
              <w:jc w:val="center"/>
              <w:rPr>
                <w:color w:val="0070C0"/>
                <w:sz w:val="18"/>
                <w:szCs w:val="18"/>
                <w:lang w:eastAsia="ar-SA"/>
              </w:rPr>
            </w:pPr>
          </w:p>
        </w:tc>
        <w:tc>
          <w:tcPr>
            <w:tcW w:w="1062" w:type="dxa"/>
            <w:shd w:val="clear" w:color="auto" w:fill="auto"/>
          </w:tcPr>
          <w:p w:rsidR="00CB288E" w:rsidRPr="000255FD" w:rsidRDefault="00CB288E" w:rsidP="000255FD">
            <w:pPr>
              <w:pStyle w:val="BodyText"/>
              <w:jc w:val="right"/>
              <w:rPr>
                <w:color w:val="0070C0"/>
                <w:sz w:val="18"/>
                <w:szCs w:val="18"/>
                <w:lang w:eastAsia="ar-SA"/>
              </w:rPr>
            </w:pPr>
          </w:p>
        </w:tc>
        <w:tc>
          <w:tcPr>
            <w:tcW w:w="1134" w:type="dxa"/>
            <w:shd w:val="clear" w:color="auto" w:fill="auto"/>
          </w:tcPr>
          <w:p w:rsidR="00CB288E" w:rsidRPr="000255FD" w:rsidRDefault="00CB288E" w:rsidP="000255FD">
            <w:pPr>
              <w:pStyle w:val="BodyText"/>
              <w:jc w:val="right"/>
              <w:rPr>
                <w:color w:val="0070C0"/>
                <w:sz w:val="18"/>
                <w:szCs w:val="18"/>
                <w:lang w:eastAsia="ar-SA"/>
              </w:rPr>
            </w:pPr>
          </w:p>
        </w:tc>
        <w:tc>
          <w:tcPr>
            <w:tcW w:w="3054" w:type="dxa"/>
            <w:shd w:val="clear" w:color="auto" w:fill="auto"/>
          </w:tcPr>
          <w:p w:rsidR="00CB288E" w:rsidRPr="000255FD" w:rsidRDefault="00CB288E" w:rsidP="000255FD">
            <w:pPr>
              <w:pStyle w:val="BodyText"/>
              <w:jc w:val="right"/>
              <w:rPr>
                <w:color w:val="0070C0"/>
                <w:sz w:val="18"/>
                <w:szCs w:val="18"/>
                <w:lang w:eastAsia="ar-SA"/>
              </w:rPr>
            </w:pPr>
          </w:p>
        </w:tc>
      </w:tr>
    </w:tbl>
    <w:p w:rsidR="00CB288E" w:rsidRDefault="00CB288E" w:rsidP="00F02539">
      <w:pPr>
        <w:pStyle w:val="BodyText"/>
        <w:rPr>
          <w:lang w:eastAsia="ar-SA"/>
        </w:rPr>
      </w:pPr>
    </w:p>
    <w:p w:rsidR="0043154B" w:rsidRDefault="0043154B" w:rsidP="00F02539">
      <w:pPr>
        <w:pStyle w:val="BodyText"/>
        <w:rPr>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2005"/>
        <w:gridCol w:w="2351"/>
        <w:gridCol w:w="1870"/>
        <w:gridCol w:w="4399"/>
        <w:gridCol w:w="1134"/>
        <w:gridCol w:w="1069"/>
      </w:tblGrid>
      <w:tr w:rsidR="000255FD" w:rsidRPr="000255FD" w:rsidTr="000255FD">
        <w:tc>
          <w:tcPr>
            <w:tcW w:w="540" w:type="dxa"/>
            <w:vMerge w:val="restart"/>
            <w:shd w:val="clear" w:color="auto" w:fill="auto"/>
            <w:vAlign w:val="center"/>
          </w:tcPr>
          <w:p w:rsidR="0043154B" w:rsidRPr="000255FD" w:rsidRDefault="0043154B" w:rsidP="000255FD">
            <w:pPr>
              <w:pStyle w:val="BodyText"/>
              <w:jc w:val="center"/>
              <w:rPr>
                <w:b/>
                <w:lang w:eastAsia="ar-SA"/>
              </w:rPr>
            </w:pPr>
            <w:r w:rsidRPr="000255FD">
              <w:rPr>
                <w:rFonts w:hint="cs"/>
                <w:b/>
                <w:lang w:eastAsia="ar-SA"/>
              </w:rPr>
              <w:t>No.</w:t>
            </w:r>
          </w:p>
        </w:tc>
        <w:tc>
          <w:tcPr>
            <w:tcW w:w="2005" w:type="dxa"/>
            <w:vMerge w:val="restart"/>
            <w:shd w:val="clear" w:color="auto" w:fill="auto"/>
            <w:vAlign w:val="center"/>
          </w:tcPr>
          <w:p w:rsidR="0043154B" w:rsidRPr="000255FD" w:rsidRDefault="0043154B" w:rsidP="000255FD">
            <w:pPr>
              <w:pStyle w:val="BodyText"/>
              <w:jc w:val="center"/>
              <w:rPr>
                <w:b/>
                <w:lang w:eastAsia="ar-SA"/>
              </w:rPr>
            </w:pPr>
            <w:r w:rsidRPr="000255FD">
              <w:rPr>
                <w:b/>
                <w:lang w:eastAsia="ar-SA"/>
              </w:rPr>
              <w:t>Title of Activity</w:t>
            </w:r>
          </w:p>
        </w:tc>
        <w:tc>
          <w:tcPr>
            <w:tcW w:w="2351" w:type="dxa"/>
            <w:vMerge w:val="restart"/>
            <w:shd w:val="clear" w:color="auto" w:fill="auto"/>
            <w:vAlign w:val="center"/>
          </w:tcPr>
          <w:p w:rsidR="0043154B" w:rsidRPr="000255FD" w:rsidRDefault="0043154B" w:rsidP="000255FD">
            <w:pPr>
              <w:pStyle w:val="BodyText"/>
              <w:jc w:val="center"/>
              <w:rPr>
                <w:b/>
                <w:lang w:eastAsia="ar-SA"/>
              </w:rPr>
            </w:pPr>
            <w:r w:rsidRPr="000255FD">
              <w:rPr>
                <w:b/>
                <w:lang w:eastAsia="ar-SA"/>
              </w:rPr>
              <w:t>D</w:t>
            </w:r>
            <w:r w:rsidRPr="000255FD">
              <w:rPr>
                <w:rFonts w:hint="cs"/>
                <w:b/>
                <w:lang w:eastAsia="ar-SA"/>
              </w:rPr>
              <w:t xml:space="preserve">etail </w:t>
            </w:r>
            <w:r w:rsidRPr="000255FD">
              <w:rPr>
                <w:b/>
                <w:lang w:eastAsia="ar-SA"/>
              </w:rPr>
              <w:t>Activity</w:t>
            </w:r>
          </w:p>
        </w:tc>
        <w:tc>
          <w:tcPr>
            <w:tcW w:w="1870" w:type="dxa"/>
            <w:vMerge w:val="restart"/>
            <w:shd w:val="clear" w:color="auto" w:fill="auto"/>
            <w:vAlign w:val="center"/>
          </w:tcPr>
          <w:p w:rsidR="0043154B" w:rsidRPr="000255FD" w:rsidRDefault="0043154B" w:rsidP="000255FD">
            <w:pPr>
              <w:pStyle w:val="BodyText"/>
              <w:jc w:val="center"/>
              <w:rPr>
                <w:b/>
                <w:lang w:eastAsia="ar-SA"/>
              </w:rPr>
            </w:pPr>
            <w:r w:rsidRPr="000255FD">
              <w:rPr>
                <w:rFonts w:hint="cs"/>
                <w:b/>
                <w:lang w:eastAsia="ar-SA"/>
              </w:rPr>
              <w:t xml:space="preserve">Operation </w:t>
            </w:r>
            <w:r w:rsidRPr="000255FD">
              <w:rPr>
                <w:b/>
                <w:lang w:eastAsia="ar-SA"/>
              </w:rPr>
              <w:t>in charge</w:t>
            </w:r>
          </w:p>
        </w:tc>
        <w:tc>
          <w:tcPr>
            <w:tcW w:w="4399" w:type="dxa"/>
            <w:vMerge w:val="restart"/>
            <w:shd w:val="clear" w:color="auto" w:fill="auto"/>
          </w:tcPr>
          <w:p w:rsidR="0043154B" w:rsidRPr="000255FD" w:rsidRDefault="0043154B" w:rsidP="000255FD">
            <w:pPr>
              <w:pStyle w:val="BodyText"/>
              <w:jc w:val="center"/>
              <w:rPr>
                <w:b/>
                <w:lang w:eastAsia="ar-SA"/>
              </w:rPr>
            </w:pPr>
            <w:r w:rsidRPr="000255FD">
              <w:rPr>
                <w:rFonts w:hint="cs"/>
                <w:b/>
                <w:lang w:eastAsia="ar-SA"/>
              </w:rPr>
              <w:t>Output</w:t>
            </w:r>
          </w:p>
        </w:tc>
        <w:tc>
          <w:tcPr>
            <w:tcW w:w="2203" w:type="dxa"/>
            <w:gridSpan w:val="2"/>
            <w:shd w:val="clear" w:color="auto" w:fill="auto"/>
          </w:tcPr>
          <w:p w:rsidR="0043154B" w:rsidRPr="000255FD" w:rsidRDefault="0043154B" w:rsidP="000255FD">
            <w:pPr>
              <w:pStyle w:val="BodyText"/>
              <w:jc w:val="center"/>
              <w:rPr>
                <w:b/>
                <w:lang w:eastAsia="ar-SA"/>
              </w:rPr>
            </w:pPr>
            <w:r w:rsidRPr="000255FD">
              <w:rPr>
                <w:rFonts w:hint="cs"/>
                <w:b/>
                <w:lang w:eastAsia="ar-SA"/>
              </w:rPr>
              <w:t>Budget</w:t>
            </w:r>
          </w:p>
        </w:tc>
      </w:tr>
      <w:tr w:rsidR="000255FD" w:rsidRPr="000255FD" w:rsidTr="000255FD">
        <w:tc>
          <w:tcPr>
            <w:tcW w:w="540" w:type="dxa"/>
            <w:vMerge/>
            <w:shd w:val="clear" w:color="auto" w:fill="auto"/>
            <w:vAlign w:val="center"/>
          </w:tcPr>
          <w:p w:rsidR="0043154B" w:rsidRPr="000255FD" w:rsidRDefault="0043154B" w:rsidP="000255FD">
            <w:pPr>
              <w:pStyle w:val="BodyText"/>
              <w:jc w:val="center"/>
              <w:rPr>
                <w:b/>
                <w:lang w:eastAsia="ar-SA"/>
              </w:rPr>
            </w:pPr>
          </w:p>
        </w:tc>
        <w:tc>
          <w:tcPr>
            <w:tcW w:w="2005" w:type="dxa"/>
            <w:vMerge/>
            <w:shd w:val="clear" w:color="auto" w:fill="auto"/>
            <w:vAlign w:val="center"/>
          </w:tcPr>
          <w:p w:rsidR="0043154B" w:rsidRPr="000255FD" w:rsidRDefault="0043154B" w:rsidP="000255FD">
            <w:pPr>
              <w:pStyle w:val="BodyText"/>
              <w:jc w:val="center"/>
              <w:rPr>
                <w:b/>
                <w:lang w:eastAsia="ar-SA"/>
              </w:rPr>
            </w:pPr>
          </w:p>
        </w:tc>
        <w:tc>
          <w:tcPr>
            <w:tcW w:w="2351" w:type="dxa"/>
            <w:vMerge/>
            <w:shd w:val="clear" w:color="auto" w:fill="auto"/>
            <w:vAlign w:val="center"/>
          </w:tcPr>
          <w:p w:rsidR="0043154B" w:rsidRPr="000255FD" w:rsidRDefault="0043154B" w:rsidP="000255FD">
            <w:pPr>
              <w:pStyle w:val="BodyText"/>
              <w:jc w:val="center"/>
              <w:rPr>
                <w:b/>
                <w:lang w:eastAsia="ar-SA"/>
              </w:rPr>
            </w:pPr>
          </w:p>
        </w:tc>
        <w:tc>
          <w:tcPr>
            <w:tcW w:w="1870" w:type="dxa"/>
            <w:vMerge/>
            <w:shd w:val="clear" w:color="auto" w:fill="auto"/>
            <w:vAlign w:val="center"/>
          </w:tcPr>
          <w:p w:rsidR="0043154B" w:rsidRPr="000255FD" w:rsidRDefault="0043154B" w:rsidP="000255FD">
            <w:pPr>
              <w:pStyle w:val="BodyText"/>
              <w:jc w:val="center"/>
              <w:rPr>
                <w:b/>
                <w:lang w:eastAsia="ar-SA"/>
              </w:rPr>
            </w:pPr>
          </w:p>
        </w:tc>
        <w:tc>
          <w:tcPr>
            <w:tcW w:w="4399" w:type="dxa"/>
            <w:vMerge/>
            <w:shd w:val="clear" w:color="auto" w:fill="auto"/>
          </w:tcPr>
          <w:p w:rsidR="0043154B" w:rsidRPr="000255FD" w:rsidRDefault="0043154B" w:rsidP="000255FD">
            <w:pPr>
              <w:pStyle w:val="BodyText"/>
              <w:jc w:val="center"/>
              <w:rPr>
                <w:b/>
                <w:lang w:eastAsia="ar-SA"/>
              </w:rPr>
            </w:pPr>
          </w:p>
        </w:tc>
        <w:tc>
          <w:tcPr>
            <w:tcW w:w="1134" w:type="dxa"/>
            <w:shd w:val="clear" w:color="auto" w:fill="auto"/>
          </w:tcPr>
          <w:p w:rsidR="0043154B" w:rsidRPr="000255FD" w:rsidRDefault="0043154B" w:rsidP="000255FD">
            <w:pPr>
              <w:pStyle w:val="BodyText"/>
              <w:jc w:val="center"/>
              <w:rPr>
                <w:b/>
                <w:lang w:eastAsia="ar-SA"/>
              </w:rPr>
            </w:pPr>
            <w:r w:rsidRPr="000255FD">
              <w:rPr>
                <w:rFonts w:hint="cs"/>
                <w:b/>
                <w:lang w:eastAsia="ar-SA"/>
              </w:rPr>
              <w:t>Projected</w:t>
            </w:r>
          </w:p>
        </w:tc>
        <w:tc>
          <w:tcPr>
            <w:tcW w:w="1069" w:type="dxa"/>
            <w:shd w:val="clear" w:color="auto" w:fill="auto"/>
            <w:vAlign w:val="center"/>
          </w:tcPr>
          <w:p w:rsidR="0043154B" w:rsidRPr="000255FD" w:rsidRDefault="0043154B" w:rsidP="000255FD">
            <w:pPr>
              <w:pStyle w:val="BodyText"/>
              <w:jc w:val="center"/>
              <w:rPr>
                <w:b/>
                <w:lang w:eastAsia="ar-SA"/>
              </w:rPr>
            </w:pPr>
            <w:r w:rsidRPr="000255FD">
              <w:rPr>
                <w:rFonts w:hint="cs"/>
                <w:b/>
                <w:lang w:eastAsia="ar-SA"/>
              </w:rPr>
              <w:t>Actual</w:t>
            </w:r>
          </w:p>
        </w:tc>
      </w:tr>
      <w:tr w:rsidR="000255FD" w:rsidTr="000255FD">
        <w:tc>
          <w:tcPr>
            <w:tcW w:w="540" w:type="dxa"/>
            <w:shd w:val="clear" w:color="auto" w:fill="auto"/>
          </w:tcPr>
          <w:p w:rsidR="0043154B" w:rsidRPr="002A1E80" w:rsidRDefault="0043154B" w:rsidP="000255FD">
            <w:pPr>
              <w:pStyle w:val="BodyText"/>
              <w:jc w:val="center"/>
              <w:rPr>
                <w:color w:val="0070C0"/>
                <w:sz w:val="18"/>
                <w:szCs w:val="18"/>
                <w:lang w:eastAsia="ar-SA"/>
              </w:rPr>
            </w:pPr>
            <w:r w:rsidRPr="002A1E80">
              <w:rPr>
                <w:rFonts w:hint="cs"/>
                <w:color w:val="0070C0"/>
                <w:sz w:val="18"/>
                <w:szCs w:val="18"/>
                <w:lang w:eastAsia="ar-SA"/>
              </w:rPr>
              <w:t>1</w:t>
            </w:r>
          </w:p>
        </w:tc>
        <w:tc>
          <w:tcPr>
            <w:tcW w:w="2005" w:type="dxa"/>
            <w:shd w:val="clear" w:color="auto" w:fill="auto"/>
          </w:tcPr>
          <w:p w:rsidR="0043154B" w:rsidRPr="002A1E80" w:rsidRDefault="0043154B" w:rsidP="000255FD">
            <w:pPr>
              <w:pStyle w:val="BodyText"/>
              <w:rPr>
                <w:color w:val="0070C0"/>
                <w:sz w:val="18"/>
                <w:szCs w:val="18"/>
                <w:lang w:eastAsia="ar-SA"/>
              </w:rPr>
            </w:pPr>
            <w:r w:rsidRPr="002A1E80">
              <w:rPr>
                <w:color w:val="0070C0"/>
                <w:sz w:val="18"/>
                <w:szCs w:val="18"/>
                <w:lang w:eastAsia="ar-SA"/>
              </w:rPr>
              <w:t xml:space="preserve">Digitization and integration of </w:t>
            </w:r>
            <w:r w:rsidRPr="002A1E80">
              <w:rPr>
                <w:rFonts w:hint="cs"/>
                <w:color w:val="0070C0"/>
                <w:sz w:val="18"/>
                <w:szCs w:val="18"/>
                <w:lang w:eastAsia="ar-SA"/>
              </w:rPr>
              <w:t>Trade license</w:t>
            </w:r>
          </w:p>
        </w:tc>
        <w:tc>
          <w:tcPr>
            <w:tcW w:w="2351" w:type="dxa"/>
            <w:shd w:val="clear" w:color="auto" w:fill="auto"/>
          </w:tcPr>
          <w:p w:rsidR="0043154B" w:rsidRPr="002A1E80" w:rsidRDefault="0043154B" w:rsidP="000255FD">
            <w:pPr>
              <w:pStyle w:val="BodyText"/>
              <w:rPr>
                <w:color w:val="0070C0"/>
                <w:sz w:val="18"/>
                <w:szCs w:val="18"/>
                <w:lang w:eastAsia="ar-SA"/>
              </w:rPr>
            </w:pPr>
            <w:r w:rsidRPr="002A1E80">
              <w:rPr>
                <w:rFonts w:hint="cs"/>
                <w:color w:val="0070C0"/>
                <w:sz w:val="18"/>
                <w:szCs w:val="18"/>
                <w:lang w:eastAsia="ar-SA"/>
              </w:rPr>
              <w:t>Integration into MIS</w:t>
            </w:r>
          </w:p>
          <w:p w:rsidR="0043154B" w:rsidRPr="002A1E80" w:rsidRDefault="0043154B" w:rsidP="000255FD">
            <w:pPr>
              <w:pStyle w:val="BodyText"/>
              <w:rPr>
                <w:color w:val="0070C0"/>
                <w:sz w:val="18"/>
                <w:szCs w:val="18"/>
                <w:lang w:eastAsia="ar-SA"/>
              </w:rPr>
            </w:pPr>
            <w:r w:rsidRPr="002A1E80">
              <w:rPr>
                <w:color w:val="0070C0"/>
                <w:sz w:val="18"/>
                <w:szCs w:val="18"/>
                <w:lang w:eastAsia="ar-SA"/>
              </w:rPr>
              <w:t>Data entry</w:t>
            </w:r>
          </w:p>
          <w:p w:rsidR="0043154B" w:rsidRPr="002A1E80" w:rsidRDefault="0043154B" w:rsidP="000255FD">
            <w:pPr>
              <w:pStyle w:val="BodyText"/>
              <w:rPr>
                <w:color w:val="0070C0"/>
                <w:sz w:val="18"/>
                <w:szCs w:val="18"/>
                <w:lang w:eastAsia="ar-SA"/>
              </w:rPr>
            </w:pPr>
            <w:r w:rsidRPr="002A1E80">
              <w:rPr>
                <w:color w:val="0070C0"/>
                <w:sz w:val="18"/>
                <w:szCs w:val="18"/>
                <w:lang w:eastAsia="ar-SA"/>
              </w:rPr>
              <w:t>Operation training</w:t>
            </w:r>
          </w:p>
        </w:tc>
        <w:tc>
          <w:tcPr>
            <w:tcW w:w="1870" w:type="dxa"/>
            <w:shd w:val="clear" w:color="auto" w:fill="auto"/>
          </w:tcPr>
          <w:p w:rsidR="0043154B" w:rsidRPr="002A1E80" w:rsidRDefault="0043154B" w:rsidP="000255FD">
            <w:pPr>
              <w:pStyle w:val="BodyText"/>
              <w:rPr>
                <w:color w:val="0070C0"/>
                <w:sz w:val="18"/>
                <w:szCs w:val="18"/>
                <w:lang w:eastAsia="ar-SA"/>
              </w:rPr>
            </w:pPr>
            <w:r w:rsidRPr="002A1E80">
              <w:rPr>
                <w:rFonts w:hint="cs"/>
                <w:color w:val="0070C0"/>
                <w:sz w:val="18"/>
                <w:szCs w:val="18"/>
                <w:lang w:eastAsia="ar-SA"/>
              </w:rPr>
              <w:t>License Section / XXX officer</w:t>
            </w:r>
          </w:p>
        </w:tc>
        <w:tc>
          <w:tcPr>
            <w:tcW w:w="4399" w:type="dxa"/>
            <w:shd w:val="clear" w:color="auto" w:fill="auto"/>
          </w:tcPr>
          <w:p w:rsidR="0043154B" w:rsidRDefault="00964FDB" w:rsidP="000255FD">
            <w:pPr>
              <w:pStyle w:val="BodyText"/>
              <w:rPr>
                <w:color w:val="0070C0"/>
                <w:sz w:val="18"/>
                <w:szCs w:val="18"/>
              </w:rPr>
            </w:pPr>
            <w:r>
              <w:rPr>
                <w:rFonts w:hint="eastAsia"/>
                <w:color w:val="0070C0"/>
                <w:sz w:val="18"/>
                <w:szCs w:val="18"/>
              </w:rPr>
              <w:t>Trade license was digitized.</w:t>
            </w:r>
          </w:p>
          <w:p w:rsidR="00964FDB" w:rsidRDefault="00964FDB" w:rsidP="000255FD">
            <w:pPr>
              <w:pStyle w:val="BodyText"/>
              <w:rPr>
                <w:color w:val="0070C0"/>
                <w:sz w:val="18"/>
                <w:szCs w:val="18"/>
              </w:rPr>
            </w:pPr>
            <w:r>
              <w:rPr>
                <w:color w:val="0070C0"/>
                <w:sz w:val="18"/>
                <w:szCs w:val="18"/>
              </w:rPr>
              <w:t>Operation training was conducted for 1 IT officer and 2 officers in charge of license section</w:t>
            </w:r>
          </w:p>
          <w:p w:rsidR="00964FDB" w:rsidRPr="00964FDB" w:rsidRDefault="00964FDB" w:rsidP="000255FD">
            <w:pPr>
              <w:pStyle w:val="BodyText"/>
              <w:rPr>
                <w:color w:val="0070C0"/>
                <w:sz w:val="18"/>
                <w:szCs w:val="18"/>
              </w:rPr>
            </w:pPr>
            <w:r>
              <w:rPr>
                <w:color w:val="0070C0"/>
                <w:sz w:val="18"/>
                <w:szCs w:val="18"/>
              </w:rPr>
              <w:t>Service delivery started</w:t>
            </w:r>
          </w:p>
        </w:tc>
        <w:tc>
          <w:tcPr>
            <w:tcW w:w="1134" w:type="dxa"/>
            <w:shd w:val="clear" w:color="auto" w:fill="auto"/>
          </w:tcPr>
          <w:p w:rsidR="0043154B" w:rsidRPr="002A1E80" w:rsidRDefault="0043154B" w:rsidP="000255FD">
            <w:pPr>
              <w:pStyle w:val="BodyText"/>
              <w:rPr>
                <w:color w:val="0070C0"/>
                <w:sz w:val="18"/>
                <w:szCs w:val="18"/>
                <w:lang w:eastAsia="ar-SA"/>
              </w:rPr>
            </w:pPr>
          </w:p>
        </w:tc>
        <w:tc>
          <w:tcPr>
            <w:tcW w:w="1069" w:type="dxa"/>
            <w:shd w:val="clear" w:color="auto" w:fill="auto"/>
          </w:tcPr>
          <w:p w:rsidR="0043154B" w:rsidRPr="002A1E80" w:rsidRDefault="0043154B" w:rsidP="000255FD">
            <w:pPr>
              <w:pStyle w:val="BodyText"/>
              <w:rPr>
                <w:color w:val="0070C0"/>
                <w:sz w:val="18"/>
                <w:szCs w:val="18"/>
                <w:lang w:eastAsia="ar-SA"/>
              </w:rPr>
            </w:pPr>
          </w:p>
        </w:tc>
      </w:tr>
      <w:tr w:rsidR="000255FD" w:rsidTr="000255FD">
        <w:tc>
          <w:tcPr>
            <w:tcW w:w="540" w:type="dxa"/>
            <w:shd w:val="clear" w:color="auto" w:fill="auto"/>
          </w:tcPr>
          <w:p w:rsidR="0043154B" w:rsidRPr="002A1E80" w:rsidRDefault="0043154B" w:rsidP="000255FD">
            <w:pPr>
              <w:pStyle w:val="BodyText"/>
              <w:jc w:val="center"/>
              <w:rPr>
                <w:color w:val="0070C0"/>
                <w:sz w:val="18"/>
                <w:szCs w:val="18"/>
                <w:lang w:eastAsia="ar-SA"/>
              </w:rPr>
            </w:pPr>
            <w:r w:rsidRPr="002A1E80">
              <w:rPr>
                <w:rFonts w:hint="cs"/>
                <w:color w:val="0070C0"/>
                <w:sz w:val="18"/>
                <w:szCs w:val="18"/>
                <w:lang w:eastAsia="ar-SA"/>
              </w:rPr>
              <w:t>2</w:t>
            </w:r>
          </w:p>
        </w:tc>
        <w:tc>
          <w:tcPr>
            <w:tcW w:w="2005" w:type="dxa"/>
            <w:shd w:val="clear" w:color="auto" w:fill="auto"/>
          </w:tcPr>
          <w:p w:rsidR="0043154B" w:rsidRPr="002A1E80" w:rsidRDefault="0043154B" w:rsidP="000255FD">
            <w:pPr>
              <w:pStyle w:val="BodyText"/>
              <w:rPr>
                <w:color w:val="0070C0"/>
                <w:sz w:val="18"/>
                <w:szCs w:val="18"/>
                <w:lang w:eastAsia="ar-SA"/>
              </w:rPr>
            </w:pPr>
            <w:r w:rsidRPr="002A1E80">
              <w:rPr>
                <w:color w:val="0070C0"/>
                <w:sz w:val="18"/>
                <w:szCs w:val="18"/>
                <w:lang w:eastAsia="ar-SA"/>
              </w:rPr>
              <w:t xml:space="preserve">Integration of Death and Birth </w:t>
            </w:r>
          </w:p>
        </w:tc>
        <w:tc>
          <w:tcPr>
            <w:tcW w:w="2351" w:type="dxa"/>
            <w:shd w:val="clear" w:color="auto" w:fill="auto"/>
          </w:tcPr>
          <w:p w:rsidR="0043154B" w:rsidRPr="002A1E80" w:rsidRDefault="0043154B" w:rsidP="000255FD">
            <w:pPr>
              <w:pStyle w:val="BodyText"/>
              <w:rPr>
                <w:color w:val="0070C0"/>
                <w:sz w:val="18"/>
                <w:szCs w:val="18"/>
                <w:lang w:eastAsia="ar-SA"/>
              </w:rPr>
            </w:pPr>
            <w:r w:rsidRPr="002A1E80">
              <w:rPr>
                <w:color w:val="0070C0"/>
                <w:sz w:val="18"/>
                <w:szCs w:val="18"/>
                <w:lang w:eastAsia="ar-SA"/>
              </w:rPr>
              <w:t>Integration of death and birth registration system into CC’s MIS</w:t>
            </w:r>
          </w:p>
        </w:tc>
        <w:tc>
          <w:tcPr>
            <w:tcW w:w="1870" w:type="dxa"/>
            <w:shd w:val="clear" w:color="auto" w:fill="auto"/>
          </w:tcPr>
          <w:p w:rsidR="0043154B" w:rsidRPr="002A1E80" w:rsidRDefault="0043154B" w:rsidP="000255FD">
            <w:pPr>
              <w:pStyle w:val="BodyText"/>
              <w:rPr>
                <w:color w:val="0070C0"/>
                <w:sz w:val="18"/>
                <w:szCs w:val="18"/>
                <w:lang w:eastAsia="ar-SA"/>
              </w:rPr>
            </w:pPr>
            <w:r w:rsidRPr="002A1E80">
              <w:rPr>
                <w:color w:val="0070C0"/>
                <w:sz w:val="18"/>
                <w:szCs w:val="18"/>
                <w:lang w:eastAsia="ar-SA"/>
              </w:rPr>
              <w:t>MCC</w:t>
            </w:r>
          </w:p>
        </w:tc>
        <w:tc>
          <w:tcPr>
            <w:tcW w:w="4399" w:type="dxa"/>
            <w:shd w:val="clear" w:color="auto" w:fill="auto"/>
          </w:tcPr>
          <w:p w:rsidR="0043154B" w:rsidRDefault="00964FDB" w:rsidP="000255FD">
            <w:pPr>
              <w:pStyle w:val="BodyText"/>
              <w:rPr>
                <w:color w:val="0070C0"/>
                <w:sz w:val="18"/>
                <w:szCs w:val="18"/>
                <w:lang w:eastAsia="ar-SA"/>
              </w:rPr>
            </w:pPr>
            <w:r>
              <w:rPr>
                <w:rFonts w:hint="cs"/>
                <w:color w:val="0070C0"/>
                <w:sz w:val="18"/>
                <w:szCs w:val="18"/>
                <w:lang w:eastAsia="ar-SA"/>
              </w:rPr>
              <w:t>Death and Birth registration system was integrated into MIS</w:t>
            </w:r>
          </w:p>
          <w:p w:rsidR="00964FDB" w:rsidRPr="002A1E80" w:rsidRDefault="00964FDB" w:rsidP="000255FD">
            <w:pPr>
              <w:pStyle w:val="BodyText"/>
              <w:rPr>
                <w:color w:val="0070C0"/>
                <w:sz w:val="18"/>
                <w:szCs w:val="18"/>
                <w:lang w:eastAsia="ar-SA"/>
              </w:rPr>
            </w:pPr>
          </w:p>
        </w:tc>
        <w:tc>
          <w:tcPr>
            <w:tcW w:w="1134" w:type="dxa"/>
            <w:shd w:val="clear" w:color="auto" w:fill="auto"/>
          </w:tcPr>
          <w:p w:rsidR="0043154B" w:rsidRPr="002A1E80" w:rsidRDefault="0043154B" w:rsidP="000255FD">
            <w:pPr>
              <w:pStyle w:val="BodyText"/>
              <w:rPr>
                <w:color w:val="0070C0"/>
                <w:sz w:val="18"/>
                <w:szCs w:val="18"/>
                <w:lang w:eastAsia="ar-SA"/>
              </w:rPr>
            </w:pPr>
          </w:p>
        </w:tc>
        <w:tc>
          <w:tcPr>
            <w:tcW w:w="1069" w:type="dxa"/>
            <w:shd w:val="clear" w:color="auto" w:fill="auto"/>
          </w:tcPr>
          <w:p w:rsidR="0043154B" w:rsidRPr="002A1E80" w:rsidRDefault="0043154B" w:rsidP="000255FD">
            <w:pPr>
              <w:pStyle w:val="BodyText"/>
              <w:rPr>
                <w:color w:val="0070C0"/>
                <w:sz w:val="18"/>
                <w:szCs w:val="18"/>
                <w:lang w:eastAsia="ar-SA"/>
              </w:rPr>
            </w:pPr>
          </w:p>
        </w:tc>
      </w:tr>
      <w:tr w:rsidR="000255FD" w:rsidTr="000255FD">
        <w:tc>
          <w:tcPr>
            <w:tcW w:w="540" w:type="dxa"/>
            <w:shd w:val="clear" w:color="auto" w:fill="auto"/>
          </w:tcPr>
          <w:p w:rsidR="0043154B" w:rsidRPr="002A1E80" w:rsidRDefault="0043154B" w:rsidP="000255FD">
            <w:pPr>
              <w:pStyle w:val="BodyText"/>
              <w:jc w:val="center"/>
              <w:rPr>
                <w:color w:val="0070C0"/>
                <w:sz w:val="18"/>
                <w:szCs w:val="18"/>
                <w:lang w:eastAsia="ar-SA"/>
              </w:rPr>
            </w:pPr>
            <w:r w:rsidRPr="002A1E80">
              <w:rPr>
                <w:rFonts w:hint="cs"/>
                <w:color w:val="0070C0"/>
                <w:sz w:val="18"/>
                <w:szCs w:val="18"/>
                <w:lang w:eastAsia="ar-SA"/>
              </w:rPr>
              <w:t>3</w:t>
            </w:r>
          </w:p>
        </w:tc>
        <w:tc>
          <w:tcPr>
            <w:tcW w:w="2005" w:type="dxa"/>
            <w:shd w:val="clear" w:color="auto" w:fill="auto"/>
          </w:tcPr>
          <w:p w:rsidR="0043154B" w:rsidRPr="002A1E80" w:rsidRDefault="0043154B" w:rsidP="000255FD">
            <w:pPr>
              <w:pStyle w:val="BodyText"/>
              <w:rPr>
                <w:color w:val="0070C0"/>
                <w:sz w:val="18"/>
                <w:szCs w:val="18"/>
                <w:lang w:eastAsia="ar-SA"/>
              </w:rPr>
            </w:pPr>
            <w:r w:rsidRPr="002A1E80">
              <w:rPr>
                <w:rFonts w:hint="cs"/>
                <w:color w:val="0070C0"/>
                <w:sz w:val="18"/>
                <w:szCs w:val="18"/>
                <w:lang w:eastAsia="ar-SA"/>
              </w:rPr>
              <w:t>CISC operation</w:t>
            </w:r>
          </w:p>
        </w:tc>
        <w:tc>
          <w:tcPr>
            <w:tcW w:w="2351" w:type="dxa"/>
            <w:shd w:val="clear" w:color="auto" w:fill="auto"/>
          </w:tcPr>
          <w:p w:rsidR="0043154B" w:rsidRPr="002A1E80" w:rsidRDefault="0043154B" w:rsidP="000255FD">
            <w:pPr>
              <w:pStyle w:val="BodyText"/>
              <w:rPr>
                <w:color w:val="0070C0"/>
                <w:sz w:val="18"/>
                <w:szCs w:val="18"/>
                <w:lang w:eastAsia="ar-SA"/>
              </w:rPr>
            </w:pPr>
            <w:r w:rsidRPr="002A1E80">
              <w:rPr>
                <w:rFonts w:hint="cs"/>
                <w:color w:val="0070C0"/>
                <w:sz w:val="18"/>
                <w:szCs w:val="18"/>
                <w:lang w:eastAsia="ar-SA"/>
              </w:rPr>
              <w:t>Death and Birth registration service at CISC</w:t>
            </w:r>
          </w:p>
        </w:tc>
        <w:tc>
          <w:tcPr>
            <w:tcW w:w="1870" w:type="dxa"/>
            <w:shd w:val="clear" w:color="auto" w:fill="auto"/>
          </w:tcPr>
          <w:p w:rsidR="0043154B" w:rsidRPr="002A1E80" w:rsidRDefault="0043154B" w:rsidP="000255FD">
            <w:pPr>
              <w:pStyle w:val="BodyText"/>
              <w:rPr>
                <w:color w:val="0070C0"/>
                <w:sz w:val="18"/>
                <w:szCs w:val="18"/>
                <w:lang w:eastAsia="ar-SA"/>
              </w:rPr>
            </w:pPr>
            <w:r w:rsidRPr="002A1E80">
              <w:rPr>
                <w:color w:val="0070C0"/>
                <w:sz w:val="18"/>
                <w:szCs w:val="18"/>
                <w:lang w:eastAsia="ar-SA"/>
              </w:rPr>
              <w:t>MCC</w:t>
            </w:r>
          </w:p>
        </w:tc>
        <w:tc>
          <w:tcPr>
            <w:tcW w:w="4399" w:type="dxa"/>
            <w:shd w:val="clear" w:color="auto" w:fill="auto"/>
          </w:tcPr>
          <w:p w:rsidR="0043154B" w:rsidRPr="002A1E80" w:rsidRDefault="00964FDB" w:rsidP="000255FD">
            <w:pPr>
              <w:pStyle w:val="BodyText"/>
              <w:rPr>
                <w:color w:val="0070C0"/>
                <w:sz w:val="18"/>
                <w:szCs w:val="18"/>
                <w:lang w:eastAsia="ar-SA"/>
              </w:rPr>
            </w:pPr>
            <w:r>
              <w:rPr>
                <w:rFonts w:hint="cs"/>
                <w:color w:val="0070C0"/>
                <w:sz w:val="18"/>
                <w:szCs w:val="18"/>
                <w:lang w:eastAsia="ar-SA"/>
              </w:rPr>
              <w:t xml:space="preserve">Death and Birth certificate </w:t>
            </w:r>
            <w:r>
              <w:rPr>
                <w:color w:val="0070C0"/>
                <w:sz w:val="18"/>
                <w:szCs w:val="18"/>
                <w:lang w:eastAsia="ar-SA"/>
              </w:rPr>
              <w:t xml:space="preserve">is </w:t>
            </w:r>
            <w:r>
              <w:rPr>
                <w:rFonts w:hint="cs"/>
                <w:color w:val="0070C0"/>
                <w:sz w:val="18"/>
                <w:szCs w:val="18"/>
                <w:lang w:eastAsia="ar-SA"/>
              </w:rPr>
              <w:t>issued</w:t>
            </w:r>
            <w:r>
              <w:rPr>
                <w:color w:val="0070C0"/>
                <w:sz w:val="18"/>
                <w:szCs w:val="18"/>
                <w:lang w:eastAsia="ar-SA"/>
              </w:rPr>
              <w:t xml:space="preserve"> at CISC</w:t>
            </w:r>
          </w:p>
        </w:tc>
        <w:tc>
          <w:tcPr>
            <w:tcW w:w="1134" w:type="dxa"/>
            <w:shd w:val="clear" w:color="auto" w:fill="auto"/>
          </w:tcPr>
          <w:p w:rsidR="0043154B" w:rsidRPr="00964FDB" w:rsidRDefault="0043154B" w:rsidP="000255FD">
            <w:pPr>
              <w:pStyle w:val="BodyText"/>
              <w:rPr>
                <w:color w:val="0070C0"/>
                <w:sz w:val="18"/>
                <w:szCs w:val="18"/>
                <w:lang w:eastAsia="ar-SA"/>
              </w:rPr>
            </w:pPr>
          </w:p>
        </w:tc>
        <w:tc>
          <w:tcPr>
            <w:tcW w:w="1069" w:type="dxa"/>
            <w:shd w:val="clear" w:color="auto" w:fill="auto"/>
          </w:tcPr>
          <w:p w:rsidR="0043154B" w:rsidRPr="002A1E80" w:rsidRDefault="0043154B" w:rsidP="000255FD">
            <w:pPr>
              <w:pStyle w:val="BodyText"/>
              <w:rPr>
                <w:color w:val="0070C0"/>
                <w:sz w:val="18"/>
                <w:szCs w:val="18"/>
                <w:lang w:eastAsia="ar-SA"/>
              </w:rPr>
            </w:pPr>
          </w:p>
        </w:tc>
      </w:tr>
      <w:tr w:rsidR="000255FD" w:rsidTr="000255FD">
        <w:tc>
          <w:tcPr>
            <w:tcW w:w="540" w:type="dxa"/>
            <w:shd w:val="clear" w:color="auto" w:fill="auto"/>
          </w:tcPr>
          <w:p w:rsidR="0043154B" w:rsidRPr="002A1E80" w:rsidRDefault="0043154B" w:rsidP="000255FD">
            <w:pPr>
              <w:pStyle w:val="BodyText"/>
              <w:jc w:val="center"/>
              <w:rPr>
                <w:color w:val="0070C0"/>
                <w:sz w:val="18"/>
                <w:szCs w:val="18"/>
                <w:lang w:eastAsia="ar-SA"/>
              </w:rPr>
            </w:pPr>
          </w:p>
        </w:tc>
        <w:tc>
          <w:tcPr>
            <w:tcW w:w="2005" w:type="dxa"/>
            <w:shd w:val="clear" w:color="auto" w:fill="auto"/>
          </w:tcPr>
          <w:p w:rsidR="0043154B" w:rsidRPr="002A1E80" w:rsidRDefault="0043154B" w:rsidP="000255FD">
            <w:pPr>
              <w:pStyle w:val="BodyText"/>
              <w:rPr>
                <w:color w:val="0070C0"/>
                <w:sz w:val="18"/>
                <w:szCs w:val="18"/>
                <w:lang w:eastAsia="ar-SA"/>
              </w:rPr>
            </w:pPr>
          </w:p>
        </w:tc>
        <w:tc>
          <w:tcPr>
            <w:tcW w:w="2351" w:type="dxa"/>
            <w:shd w:val="clear" w:color="auto" w:fill="auto"/>
          </w:tcPr>
          <w:p w:rsidR="0043154B" w:rsidRPr="002A1E80" w:rsidRDefault="0043154B" w:rsidP="000255FD">
            <w:pPr>
              <w:pStyle w:val="BodyText"/>
              <w:rPr>
                <w:color w:val="0070C0"/>
                <w:sz w:val="18"/>
                <w:szCs w:val="18"/>
                <w:lang w:eastAsia="ar-SA"/>
              </w:rPr>
            </w:pPr>
          </w:p>
        </w:tc>
        <w:tc>
          <w:tcPr>
            <w:tcW w:w="1870" w:type="dxa"/>
            <w:shd w:val="clear" w:color="auto" w:fill="auto"/>
          </w:tcPr>
          <w:p w:rsidR="0043154B" w:rsidRPr="002A1E80" w:rsidRDefault="0043154B" w:rsidP="000255FD">
            <w:pPr>
              <w:pStyle w:val="BodyText"/>
              <w:rPr>
                <w:color w:val="0070C0"/>
                <w:sz w:val="18"/>
                <w:szCs w:val="18"/>
                <w:lang w:eastAsia="ar-SA"/>
              </w:rPr>
            </w:pPr>
          </w:p>
        </w:tc>
        <w:tc>
          <w:tcPr>
            <w:tcW w:w="4399" w:type="dxa"/>
            <w:shd w:val="clear" w:color="auto" w:fill="auto"/>
          </w:tcPr>
          <w:p w:rsidR="0043154B" w:rsidRPr="002A1E80" w:rsidRDefault="0043154B" w:rsidP="000255FD">
            <w:pPr>
              <w:pStyle w:val="BodyText"/>
              <w:rPr>
                <w:color w:val="0070C0"/>
                <w:sz w:val="18"/>
                <w:szCs w:val="18"/>
                <w:lang w:eastAsia="ar-SA"/>
              </w:rPr>
            </w:pPr>
          </w:p>
        </w:tc>
        <w:tc>
          <w:tcPr>
            <w:tcW w:w="1134" w:type="dxa"/>
            <w:shd w:val="clear" w:color="auto" w:fill="auto"/>
          </w:tcPr>
          <w:p w:rsidR="0043154B" w:rsidRPr="002A1E80" w:rsidRDefault="0043154B" w:rsidP="000255FD">
            <w:pPr>
              <w:pStyle w:val="BodyText"/>
              <w:rPr>
                <w:color w:val="0070C0"/>
                <w:sz w:val="18"/>
                <w:szCs w:val="18"/>
                <w:lang w:eastAsia="ar-SA"/>
              </w:rPr>
            </w:pPr>
          </w:p>
        </w:tc>
        <w:tc>
          <w:tcPr>
            <w:tcW w:w="1069" w:type="dxa"/>
            <w:shd w:val="clear" w:color="auto" w:fill="auto"/>
          </w:tcPr>
          <w:p w:rsidR="0043154B" w:rsidRPr="002A1E80" w:rsidRDefault="0043154B" w:rsidP="000255FD">
            <w:pPr>
              <w:pStyle w:val="BodyText"/>
              <w:rPr>
                <w:color w:val="0070C0"/>
                <w:sz w:val="18"/>
                <w:szCs w:val="18"/>
                <w:lang w:eastAsia="ar-SA"/>
              </w:rPr>
            </w:pPr>
          </w:p>
        </w:tc>
      </w:tr>
    </w:tbl>
    <w:p w:rsidR="0043154B" w:rsidRDefault="0043154B" w:rsidP="00F02539">
      <w:pPr>
        <w:pStyle w:val="BodyText"/>
        <w:rPr>
          <w:lang w:eastAsia="ar-SA"/>
        </w:rPr>
      </w:pPr>
    </w:p>
    <w:p w:rsidR="0043154B" w:rsidRDefault="0043154B" w:rsidP="00F02539">
      <w:pPr>
        <w:pStyle w:val="BodyText"/>
        <w:rPr>
          <w:lang w:eastAsia="ar-SA"/>
        </w:rPr>
      </w:pPr>
    </w:p>
    <w:p w:rsidR="00A300B2" w:rsidRPr="00A300B2" w:rsidRDefault="00A300B2" w:rsidP="000255FD">
      <w:pPr>
        <w:pStyle w:val="BodyText"/>
        <w:numPr>
          <w:ilvl w:val="0"/>
          <w:numId w:val="9"/>
        </w:numPr>
        <w:rPr>
          <w:b/>
          <w:sz w:val="28"/>
          <w:szCs w:val="28"/>
          <w:lang w:eastAsia="ar-SA"/>
        </w:rPr>
      </w:pPr>
      <w:r w:rsidRPr="00A300B2">
        <w:rPr>
          <w:rFonts w:hint="cs"/>
          <w:b/>
          <w:sz w:val="28"/>
          <w:szCs w:val="28"/>
          <w:lang w:eastAsia="ar-SA"/>
        </w:rPr>
        <w:t>Special Remarks on Activities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2829"/>
        <w:gridCol w:w="3827"/>
        <w:gridCol w:w="6172"/>
      </w:tblGrid>
      <w:tr w:rsidR="000255FD" w:rsidRPr="002A1E80" w:rsidTr="000255FD">
        <w:tc>
          <w:tcPr>
            <w:tcW w:w="540" w:type="dxa"/>
            <w:shd w:val="clear" w:color="auto" w:fill="auto"/>
          </w:tcPr>
          <w:p w:rsidR="00A300B2" w:rsidRPr="002A1E80" w:rsidRDefault="00A300B2" w:rsidP="000255FD">
            <w:pPr>
              <w:pStyle w:val="BodyText"/>
              <w:jc w:val="center"/>
              <w:rPr>
                <w:b/>
                <w:lang w:eastAsia="ar-SA"/>
              </w:rPr>
            </w:pPr>
            <w:r w:rsidRPr="002A1E80">
              <w:rPr>
                <w:rFonts w:hint="cs"/>
                <w:b/>
                <w:lang w:eastAsia="ar-SA"/>
              </w:rPr>
              <w:t>No.</w:t>
            </w:r>
          </w:p>
        </w:tc>
        <w:tc>
          <w:tcPr>
            <w:tcW w:w="2829" w:type="dxa"/>
            <w:shd w:val="clear" w:color="auto" w:fill="auto"/>
          </w:tcPr>
          <w:p w:rsidR="00A300B2" w:rsidRPr="002A1E80" w:rsidRDefault="00A300B2" w:rsidP="000255FD">
            <w:pPr>
              <w:pStyle w:val="BodyText"/>
              <w:jc w:val="center"/>
              <w:rPr>
                <w:b/>
                <w:lang w:eastAsia="ar-SA"/>
              </w:rPr>
            </w:pPr>
            <w:r w:rsidRPr="002A1E80">
              <w:rPr>
                <w:rFonts w:hint="cs"/>
                <w:b/>
                <w:lang w:eastAsia="ar-SA"/>
              </w:rPr>
              <w:t>Activity</w:t>
            </w:r>
          </w:p>
        </w:tc>
        <w:tc>
          <w:tcPr>
            <w:tcW w:w="3827" w:type="dxa"/>
            <w:shd w:val="clear" w:color="auto" w:fill="auto"/>
          </w:tcPr>
          <w:p w:rsidR="00A300B2" w:rsidRPr="002A1E80" w:rsidRDefault="00A300B2" w:rsidP="000255FD">
            <w:pPr>
              <w:pStyle w:val="BodyText"/>
              <w:jc w:val="center"/>
              <w:rPr>
                <w:b/>
                <w:lang w:eastAsia="ar-SA"/>
              </w:rPr>
            </w:pPr>
            <w:r w:rsidRPr="002A1E80">
              <w:rPr>
                <w:rFonts w:hint="cs"/>
                <w:b/>
                <w:lang w:eastAsia="ar-SA"/>
              </w:rPr>
              <w:t>Issues</w:t>
            </w:r>
          </w:p>
        </w:tc>
        <w:tc>
          <w:tcPr>
            <w:tcW w:w="6172" w:type="dxa"/>
            <w:shd w:val="clear" w:color="auto" w:fill="auto"/>
          </w:tcPr>
          <w:p w:rsidR="00A300B2" w:rsidRPr="002A1E80" w:rsidRDefault="00A300B2" w:rsidP="000255FD">
            <w:pPr>
              <w:pStyle w:val="BodyText"/>
              <w:jc w:val="center"/>
              <w:rPr>
                <w:b/>
                <w:lang w:eastAsia="ar-SA"/>
              </w:rPr>
            </w:pPr>
            <w:r w:rsidRPr="002A1E80">
              <w:rPr>
                <w:rFonts w:hint="cs"/>
                <w:b/>
                <w:lang w:eastAsia="ar-SA"/>
              </w:rPr>
              <w:t>Remarks / Lessons Learnt</w:t>
            </w:r>
          </w:p>
        </w:tc>
      </w:tr>
      <w:tr w:rsidR="000255FD" w:rsidTr="000255FD">
        <w:tc>
          <w:tcPr>
            <w:tcW w:w="540" w:type="dxa"/>
            <w:shd w:val="clear" w:color="auto" w:fill="auto"/>
          </w:tcPr>
          <w:p w:rsidR="00A300B2" w:rsidRPr="002A1E80" w:rsidRDefault="00A300B2" w:rsidP="00F02539">
            <w:pPr>
              <w:pStyle w:val="BodyText"/>
              <w:rPr>
                <w:sz w:val="18"/>
                <w:szCs w:val="18"/>
                <w:lang w:eastAsia="ar-SA"/>
              </w:rPr>
            </w:pPr>
          </w:p>
        </w:tc>
        <w:tc>
          <w:tcPr>
            <w:tcW w:w="2829" w:type="dxa"/>
            <w:shd w:val="clear" w:color="auto" w:fill="auto"/>
          </w:tcPr>
          <w:p w:rsidR="00A300B2" w:rsidRPr="002A1E80" w:rsidRDefault="00A300B2" w:rsidP="00F02539">
            <w:pPr>
              <w:pStyle w:val="BodyText"/>
              <w:rPr>
                <w:sz w:val="18"/>
                <w:szCs w:val="18"/>
                <w:lang w:eastAsia="ar-SA"/>
              </w:rPr>
            </w:pPr>
          </w:p>
        </w:tc>
        <w:tc>
          <w:tcPr>
            <w:tcW w:w="3827" w:type="dxa"/>
            <w:shd w:val="clear" w:color="auto" w:fill="auto"/>
          </w:tcPr>
          <w:p w:rsidR="00A300B2" w:rsidRPr="002A1E80" w:rsidRDefault="00A300B2" w:rsidP="00F02539">
            <w:pPr>
              <w:pStyle w:val="BodyText"/>
              <w:rPr>
                <w:sz w:val="18"/>
                <w:szCs w:val="18"/>
                <w:lang w:eastAsia="ar-SA"/>
              </w:rPr>
            </w:pPr>
          </w:p>
        </w:tc>
        <w:tc>
          <w:tcPr>
            <w:tcW w:w="6172" w:type="dxa"/>
            <w:shd w:val="clear" w:color="auto" w:fill="auto"/>
          </w:tcPr>
          <w:p w:rsidR="00A300B2" w:rsidRPr="002A1E80" w:rsidRDefault="00A300B2" w:rsidP="00F02539">
            <w:pPr>
              <w:pStyle w:val="BodyText"/>
              <w:rPr>
                <w:sz w:val="18"/>
                <w:szCs w:val="18"/>
                <w:lang w:eastAsia="ar-SA"/>
              </w:rPr>
            </w:pPr>
          </w:p>
        </w:tc>
      </w:tr>
      <w:tr w:rsidR="000255FD" w:rsidTr="000255FD">
        <w:tc>
          <w:tcPr>
            <w:tcW w:w="540" w:type="dxa"/>
            <w:shd w:val="clear" w:color="auto" w:fill="auto"/>
          </w:tcPr>
          <w:p w:rsidR="00A300B2" w:rsidRPr="002A1E80" w:rsidRDefault="00A300B2" w:rsidP="00F02539">
            <w:pPr>
              <w:pStyle w:val="BodyText"/>
              <w:rPr>
                <w:sz w:val="18"/>
                <w:szCs w:val="18"/>
                <w:lang w:eastAsia="ar-SA"/>
              </w:rPr>
            </w:pPr>
          </w:p>
        </w:tc>
        <w:tc>
          <w:tcPr>
            <w:tcW w:w="2829" w:type="dxa"/>
            <w:shd w:val="clear" w:color="auto" w:fill="auto"/>
          </w:tcPr>
          <w:p w:rsidR="00A300B2" w:rsidRPr="002A1E80" w:rsidRDefault="00A300B2" w:rsidP="00F02539">
            <w:pPr>
              <w:pStyle w:val="BodyText"/>
              <w:rPr>
                <w:sz w:val="18"/>
                <w:szCs w:val="18"/>
                <w:lang w:eastAsia="ar-SA"/>
              </w:rPr>
            </w:pPr>
          </w:p>
        </w:tc>
        <w:tc>
          <w:tcPr>
            <w:tcW w:w="3827" w:type="dxa"/>
            <w:shd w:val="clear" w:color="auto" w:fill="auto"/>
          </w:tcPr>
          <w:p w:rsidR="00A300B2" w:rsidRPr="002A1E80" w:rsidRDefault="00A300B2" w:rsidP="00F02539">
            <w:pPr>
              <w:pStyle w:val="BodyText"/>
              <w:rPr>
                <w:sz w:val="18"/>
                <w:szCs w:val="18"/>
                <w:lang w:eastAsia="ar-SA"/>
              </w:rPr>
            </w:pPr>
          </w:p>
        </w:tc>
        <w:tc>
          <w:tcPr>
            <w:tcW w:w="6172" w:type="dxa"/>
            <w:shd w:val="clear" w:color="auto" w:fill="auto"/>
          </w:tcPr>
          <w:p w:rsidR="00A300B2" w:rsidRPr="002A1E80" w:rsidRDefault="00A300B2" w:rsidP="00F02539">
            <w:pPr>
              <w:pStyle w:val="BodyText"/>
              <w:rPr>
                <w:sz w:val="18"/>
                <w:szCs w:val="18"/>
                <w:lang w:eastAsia="ar-SA"/>
              </w:rPr>
            </w:pPr>
          </w:p>
        </w:tc>
      </w:tr>
      <w:tr w:rsidR="000255FD" w:rsidTr="000255FD">
        <w:tc>
          <w:tcPr>
            <w:tcW w:w="540" w:type="dxa"/>
            <w:shd w:val="clear" w:color="auto" w:fill="auto"/>
          </w:tcPr>
          <w:p w:rsidR="00A300B2" w:rsidRPr="002A1E80" w:rsidRDefault="00A300B2" w:rsidP="00F02539">
            <w:pPr>
              <w:pStyle w:val="BodyText"/>
              <w:rPr>
                <w:sz w:val="18"/>
                <w:szCs w:val="18"/>
                <w:lang w:eastAsia="ar-SA"/>
              </w:rPr>
            </w:pPr>
          </w:p>
        </w:tc>
        <w:tc>
          <w:tcPr>
            <w:tcW w:w="2829" w:type="dxa"/>
            <w:shd w:val="clear" w:color="auto" w:fill="auto"/>
          </w:tcPr>
          <w:p w:rsidR="00A300B2" w:rsidRPr="002A1E80" w:rsidRDefault="00A300B2" w:rsidP="00F02539">
            <w:pPr>
              <w:pStyle w:val="BodyText"/>
              <w:rPr>
                <w:sz w:val="18"/>
                <w:szCs w:val="18"/>
                <w:lang w:eastAsia="ar-SA"/>
              </w:rPr>
            </w:pPr>
          </w:p>
        </w:tc>
        <w:tc>
          <w:tcPr>
            <w:tcW w:w="3827" w:type="dxa"/>
            <w:shd w:val="clear" w:color="auto" w:fill="auto"/>
          </w:tcPr>
          <w:p w:rsidR="00A300B2" w:rsidRPr="002A1E80" w:rsidRDefault="00A300B2" w:rsidP="00F02539">
            <w:pPr>
              <w:pStyle w:val="BodyText"/>
              <w:rPr>
                <w:sz w:val="18"/>
                <w:szCs w:val="18"/>
                <w:lang w:eastAsia="ar-SA"/>
              </w:rPr>
            </w:pPr>
          </w:p>
        </w:tc>
        <w:tc>
          <w:tcPr>
            <w:tcW w:w="6172" w:type="dxa"/>
            <w:shd w:val="clear" w:color="auto" w:fill="auto"/>
          </w:tcPr>
          <w:p w:rsidR="00A300B2" w:rsidRPr="002A1E80" w:rsidRDefault="00A300B2" w:rsidP="00F02539">
            <w:pPr>
              <w:pStyle w:val="BodyText"/>
              <w:rPr>
                <w:sz w:val="18"/>
                <w:szCs w:val="18"/>
                <w:lang w:eastAsia="ar-SA"/>
              </w:rPr>
            </w:pPr>
          </w:p>
        </w:tc>
      </w:tr>
    </w:tbl>
    <w:p w:rsidR="00A300B2" w:rsidRDefault="00A300B2" w:rsidP="00A300B2">
      <w:pPr>
        <w:pStyle w:val="BodyText"/>
        <w:spacing w:line="360" w:lineRule="auto"/>
        <w:ind w:left="7200" w:firstLine="720"/>
        <w:rPr>
          <w:u w:val="single"/>
          <w:lang w:eastAsia="ar-SA"/>
        </w:rPr>
      </w:pPr>
    </w:p>
    <w:p w:rsidR="00A300B2" w:rsidRPr="00F11DE3" w:rsidRDefault="00A300B2" w:rsidP="00A300B2">
      <w:pPr>
        <w:pStyle w:val="BodyText"/>
        <w:spacing w:line="360" w:lineRule="auto"/>
        <w:ind w:left="7200" w:firstLine="720"/>
        <w:rPr>
          <w:u w:val="single"/>
          <w:lang w:eastAsia="ar-SA"/>
        </w:rPr>
      </w:pPr>
      <w:r w:rsidRPr="00F11DE3">
        <w:rPr>
          <w:rFonts w:hint="cs"/>
          <w:u w:val="single"/>
          <w:lang w:eastAsia="ar-SA"/>
        </w:rPr>
        <w:t>Name</w:t>
      </w:r>
      <w:r w:rsidRPr="00F11DE3">
        <w:rPr>
          <w:u w:val="single"/>
          <w:lang w:eastAsia="ar-SA"/>
        </w:rPr>
        <w:t xml:space="preserve">:                                                         </w:t>
      </w:r>
      <w:r>
        <w:rPr>
          <w:u w:val="single"/>
          <w:lang w:eastAsia="ar-SA"/>
        </w:rPr>
        <w:t>.</w:t>
      </w:r>
    </w:p>
    <w:p w:rsidR="00A300B2" w:rsidRDefault="00A300B2" w:rsidP="00A300B2">
      <w:pPr>
        <w:pStyle w:val="BodyText"/>
        <w:spacing w:line="360" w:lineRule="auto"/>
        <w:ind w:left="7200" w:firstLine="720"/>
        <w:rPr>
          <w:lang w:eastAsia="ar-SA"/>
        </w:rPr>
      </w:pPr>
      <w:r>
        <w:rPr>
          <w:rFonts w:hint="cs"/>
          <w:lang w:eastAsia="ar-SA"/>
        </w:rPr>
        <w:t xml:space="preserve">Position: </w:t>
      </w:r>
      <w:r>
        <w:rPr>
          <w:lang w:eastAsia="ar-SA"/>
        </w:rPr>
        <w:t xml:space="preserve">MCC Chairperson / </w:t>
      </w:r>
      <w:r>
        <w:rPr>
          <w:rFonts w:hint="cs"/>
          <w:lang w:eastAsia="ar-SA"/>
        </w:rPr>
        <w:t>Secretary</w:t>
      </w:r>
    </w:p>
    <w:p w:rsidR="00A300B2" w:rsidRPr="00A300B2" w:rsidRDefault="00A300B2" w:rsidP="00A300B2">
      <w:pPr>
        <w:pStyle w:val="BodyText"/>
        <w:spacing w:line="360" w:lineRule="auto"/>
        <w:ind w:left="7200" w:firstLine="720"/>
        <w:rPr>
          <w:u w:val="single"/>
          <w:lang w:eastAsia="ar-SA"/>
        </w:rPr>
      </w:pPr>
      <w:r w:rsidRPr="00F11DE3">
        <w:rPr>
          <w:u w:val="single"/>
          <w:lang w:eastAsia="ar-SA"/>
        </w:rPr>
        <w:t>Date:                                                           .</w:t>
      </w:r>
    </w:p>
    <w:sectPr w:rsidR="00A300B2" w:rsidRPr="00A300B2" w:rsidSect="004E195E">
      <w:pgSz w:w="16838" w:h="11906" w:orient="landscape" w:code="9"/>
      <w:pgMar w:top="1701" w:right="1985" w:bottom="170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2A2B" w:rsidRDefault="00A12A2B" w:rsidP="00B364D4">
      <w:r>
        <w:separator/>
      </w:r>
    </w:p>
  </w:endnote>
  <w:endnote w:type="continuationSeparator" w:id="1">
    <w:p w:rsidR="00A12A2B" w:rsidRDefault="00A12A2B" w:rsidP="00B364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Vrinda">
    <w:panose1 w:val="020B0502040204020203"/>
    <w:charset w:val="00"/>
    <w:family w:val="swiss"/>
    <w:pitch w:val="variable"/>
    <w:sig w:usb0="0001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F70" w:rsidRDefault="000B4F7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DA1" w:rsidRDefault="003C1DA1">
    <w:pPr>
      <w:jc w:val="center"/>
    </w:pPr>
  </w:p>
  <w:p w:rsidR="003C1DA1" w:rsidRDefault="003C1DA1"/>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F70" w:rsidRDefault="000B4F70">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DA1" w:rsidRDefault="003C1DA1">
    <w:pPr>
      <w:jc w:val="center"/>
    </w:pPr>
  </w:p>
  <w:p w:rsidR="003C1DA1" w:rsidRDefault="003C1DA1"/>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117" w:rsidRDefault="00D964CE">
    <w:pPr>
      <w:pStyle w:val="Footer"/>
      <w:jc w:val="center"/>
    </w:pPr>
    <w:fldSimple w:instr=" PAGE   \* MERGEFORMAT ">
      <w:r w:rsidR="00DD664B" w:rsidRPr="00DD664B">
        <w:rPr>
          <w:noProof/>
          <w:lang w:val="ja-JP"/>
        </w:rPr>
        <w:t>1</w:t>
      </w:r>
    </w:fldSimple>
  </w:p>
  <w:p w:rsidR="003C1DA1" w:rsidRDefault="003C1DA1"/>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DA1" w:rsidRDefault="00D964CE">
    <w:pPr>
      <w:jc w:val="center"/>
    </w:pPr>
    <w:fldSimple w:instr="PAGE   \* MERGEFORMAT">
      <w:r w:rsidR="003C1DA1" w:rsidRPr="00A303D5">
        <w:rPr>
          <w:noProof/>
          <w:lang w:val="ja-JP"/>
        </w:rPr>
        <w:t>1</w:t>
      </w:r>
    </w:fldSimple>
  </w:p>
  <w:p w:rsidR="003C1DA1" w:rsidRDefault="003C1DA1"/>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2A2B" w:rsidRDefault="00A12A2B" w:rsidP="00B364D4">
      <w:r>
        <w:separator/>
      </w:r>
    </w:p>
  </w:footnote>
  <w:footnote w:type="continuationSeparator" w:id="1">
    <w:p w:rsidR="00A12A2B" w:rsidRDefault="00A12A2B" w:rsidP="00B364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54B" w:rsidRDefault="00D964C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34418" o:spid="_x0000_s2050" type="#_x0000_t136" style="position:absolute;left:0;text-align:left;margin-left:0;margin-top:0;width:539.7pt;height:59.95pt;rotation:315;z-index:-251661824;mso-position-horizontal:center;mso-position-horizontal-relative:margin;mso-position-vertical:center;mso-position-vertical-relative:margin" o:allowincell="f" fillcolor="silver" stroked="f">
          <v:fill opacity=".5"/>
          <v:textpath style="font-family:&quot;Times New Roman&quot;;font-size:1pt" string="Final_January 2018"/>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54B" w:rsidRDefault="00D964C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34419" o:spid="_x0000_s2051" type="#_x0000_t136" style="position:absolute;left:0;text-align:left;margin-left:0;margin-top:0;width:539.7pt;height:59.95pt;rotation:315;z-index:-251660800;mso-position-horizontal:center;mso-position-horizontal-relative:margin;mso-position-vertical:center;mso-position-vertical-relative:margin" o:allowincell="f" fillcolor="silver" stroked="f">
          <v:fill opacity=".5"/>
          <v:textpath style="font-family:&quot;Times New Roman&quot;;font-size:1pt" string="Final_January 2018"/>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54B" w:rsidRDefault="00D964C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34417" o:spid="_x0000_s2049" type="#_x0000_t136" style="position:absolute;left:0;text-align:left;margin-left:0;margin-top:0;width:539.7pt;height:59.95pt;rotation:315;z-index:-251662848;mso-position-horizontal:center;mso-position-horizontal-relative:margin;mso-position-vertical:center;mso-position-vertical-relative:margin" o:allowincell="f" fillcolor="silver" stroked="f">
          <v:fill opacity=".5"/>
          <v:textpath style="font-family:&quot;Times New Roman&quot;;font-size:1pt" string="Final_January 2018"/>
          <w10:wrap anchorx="margin" anchory="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54B" w:rsidRDefault="00D964C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34421" o:spid="_x0000_s2053" type="#_x0000_t136" style="position:absolute;left:0;text-align:left;margin-left:0;margin-top:0;width:539.7pt;height:59.95pt;rotation:315;z-index:-251658752;mso-position-horizontal:center;mso-position-horizontal-relative:margin;mso-position-vertical:center;mso-position-vertical-relative:margin" o:allowincell="f" fillcolor="silver" stroked="f">
          <v:fill opacity=".5"/>
          <v:textpath style="font-family:&quot;Times New Roman&quot;;font-size:1pt" string="Final_January 2018"/>
          <w10:wrap anchorx="margin" anchory="margin"/>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54B" w:rsidRDefault="00D964C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34422" o:spid="_x0000_s2054" type="#_x0000_t136" style="position:absolute;left:0;text-align:left;margin-left:0;margin-top:0;width:539.7pt;height:59.95pt;rotation:315;z-index:-251657728;mso-position-horizontal:center;mso-position-horizontal-relative:margin;mso-position-vertical:center;mso-position-vertical-relative:margin" o:allowincell="f" fillcolor="silver" stroked="f">
          <v:fill opacity=".5"/>
          <v:textpath style="font-family:&quot;Times New Roman&quot;;font-size:1pt" string="Final_January 2018"/>
          <w10:wrap anchorx="margin" anchory="margin"/>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54B" w:rsidRDefault="00D964C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34420" o:spid="_x0000_s2052" type="#_x0000_t136" style="position:absolute;left:0;text-align:left;margin-left:0;margin-top:0;width:539.7pt;height:59.95pt;rotation:315;z-index:-251659776;mso-position-horizontal:center;mso-position-horizontal-relative:margin;mso-position-vertical:center;mso-position-vertical-relative:margin" o:allowincell="f" fillcolor="silver" stroked="f">
          <v:fill opacity=".5"/>
          <v:textpath style="font-family:&quot;Times New Roman&quot;;font-size:1pt" string="Final_January 2018"/>
          <w10:wrap anchorx="margin" anchory="margin"/>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54B" w:rsidRDefault="00D964C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34424" o:spid="_x0000_s2056" type="#_x0000_t136" style="position:absolute;left:0;text-align:left;margin-left:0;margin-top:0;width:539.7pt;height:59.95pt;rotation:315;z-index:-251655680;mso-position-horizontal:center;mso-position-horizontal-relative:margin;mso-position-vertical:center;mso-position-vertical-relative:margin" o:allowincell="f" fillcolor="silver" stroked="f">
          <v:fill opacity=".5"/>
          <v:textpath style="font-family:&quot;Times New Roman&quot;;font-size:1pt" string="Final_January 2018"/>
          <w10:wrap anchorx="margin" anchory="margin"/>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54B" w:rsidRDefault="00D964C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34425" o:spid="_x0000_s2057" type="#_x0000_t136" style="position:absolute;left:0;text-align:left;margin-left:0;margin-top:0;width:539.7pt;height:59.95pt;rotation:315;z-index:-251654656;mso-position-horizontal:center;mso-position-horizontal-relative:margin;mso-position-vertical:center;mso-position-vertical-relative:margin" o:allowincell="f" fillcolor="silver" stroked="f">
          <v:fill opacity=".5"/>
          <v:textpath style="font-family:&quot;Times New Roman&quot;;font-size:1pt" string="Final_January 2018"/>
          <w10:wrap anchorx="margin" anchory="margin"/>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54B" w:rsidRDefault="00D964C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34423" o:spid="_x0000_s2055" type="#_x0000_t136" style="position:absolute;left:0;text-align:left;margin-left:0;margin-top:0;width:539.7pt;height:59.95pt;rotation:315;z-index:-251656704;mso-position-horizontal:center;mso-position-horizontal-relative:margin;mso-position-vertical:center;mso-position-vertical-relative:margin" o:allowincell="f" fillcolor="silver" stroked="f">
          <v:fill opacity=".5"/>
          <v:textpath style="font-family:&quot;Times New Roman&quot;;font-size:1pt" string="Final_January 2018"/>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75B41CB4"/>
    <w:lvl w:ilvl="0">
      <w:numFmt w:val="bullet"/>
      <w:pStyle w:val="ListBullet2"/>
      <w:lvlText w:val="-"/>
      <w:lvlJc w:val="left"/>
      <w:pPr>
        <w:tabs>
          <w:tab w:val="num" w:pos="1134"/>
        </w:tabs>
        <w:ind w:left="1134" w:hanging="414"/>
      </w:pPr>
      <w:rPr>
        <w:rFonts w:ascii="Times New Roman" w:eastAsia="MS Mincho" w:hAnsi="Times New Roman" w:cs="Times New Roman" w:hint="default"/>
        <w:color w:val="auto"/>
      </w:rPr>
    </w:lvl>
  </w:abstractNum>
  <w:abstractNum w:abstractNumId="1">
    <w:nsid w:val="FFFFFF89"/>
    <w:multiLevelType w:val="singleLevel"/>
    <w:tmpl w:val="3A9CBBE0"/>
    <w:lvl w:ilvl="0">
      <w:start w:val="1"/>
      <w:numFmt w:val="bullet"/>
      <w:pStyle w:val="ListBullet"/>
      <w:lvlText w:val=""/>
      <w:lvlJc w:val="left"/>
      <w:pPr>
        <w:tabs>
          <w:tab w:val="num" w:pos="720"/>
        </w:tabs>
        <w:ind w:left="720" w:hanging="363"/>
      </w:pPr>
      <w:rPr>
        <w:rFonts w:ascii="Symbol" w:hAnsi="Symbol" w:hint="default"/>
        <w:b w:val="0"/>
        <w:i w:val="0"/>
        <w:color w:val="auto"/>
        <w:sz w:val="21"/>
      </w:rPr>
    </w:lvl>
  </w:abstractNum>
  <w:abstractNum w:abstractNumId="2">
    <w:nsid w:val="07AD3749"/>
    <w:multiLevelType w:val="hybridMultilevel"/>
    <w:tmpl w:val="B002B6AE"/>
    <w:lvl w:ilvl="0" w:tplc="A4B094A2">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D6048D5"/>
    <w:multiLevelType w:val="hybridMultilevel"/>
    <w:tmpl w:val="D36A27D0"/>
    <w:lvl w:ilvl="0" w:tplc="018A85E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24127431"/>
    <w:multiLevelType w:val="hybridMultilevel"/>
    <w:tmpl w:val="A3C06426"/>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2E8B47C7"/>
    <w:multiLevelType w:val="hybridMultilevel"/>
    <w:tmpl w:val="A1A23C4C"/>
    <w:lvl w:ilvl="0" w:tplc="33AEE9D0">
      <w:start w:val="1"/>
      <w:numFmt w:val="lowerLetter"/>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3C443143"/>
    <w:multiLevelType w:val="multilevel"/>
    <w:tmpl w:val="0526F032"/>
    <w:lvl w:ilvl="0">
      <w:start w:val="1"/>
      <w:numFmt w:val="upperRoman"/>
      <w:pStyle w:val="Annex"/>
      <w:lvlText w:val="Annex %1"/>
      <w:lvlJc w:val="left"/>
      <w:pPr>
        <w:tabs>
          <w:tab w:val="num" w:pos="851"/>
        </w:tabs>
        <w:ind w:left="851" w:hanging="851"/>
      </w:pPr>
      <w:rPr>
        <w:rFonts w:ascii="Arial" w:hAnsi="Arial" w:hint="default"/>
        <w:b/>
        <w:i w:val="0"/>
        <w:sz w:val="28"/>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nsid w:val="443D1958"/>
    <w:multiLevelType w:val="multilevel"/>
    <w:tmpl w:val="D90E6D56"/>
    <w:lvl w:ilvl="0">
      <w:start w:val="1"/>
      <w:numFmt w:val="decimal"/>
      <w:pStyle w:val="Heading1"/>
      <w:lvlText w:val="%1."/>
      <w:lvlJc w:val="left"/>
      <w:pPr>
        <w:tabs>
          <w:tab w:val="num" w:pos="851"/>
        </w:tabs>
        <w:ind w:left="851" w:hanging="851"/>
      </w:pPr>
      <w:rPr>
        <w:rFonts w:ascii="Arial" w:eastAsia="MS Gothic" w:hAnsi="Arial" w:cs="Times New Roman" w:hint="default"/>
        <w:b/>
        <w:bCs w:val="0"/>
        <w:i w:val="0"/>
        <w:iCs w:val="0"/>
        <w:caps w:val="0"/>
        <w:smallCaps w:val="0"/>
        <w:strike w:val="0"/>
        <w:dstrike w:val="0"/>
        <w:outline w:val="0"/>
        <w:shadow w:val="0"/>
        <w:emboss w:val="0"/>
        <w:imprint w:val="0"/>
        <w:noProof w:val="0"/>
        <w:vanish w:val="0"/>
        <w:color w:val="auto"/>
        <w:spacing w:val="0"/>
        <w:position w:val="0"/>
        <w:sz w:val="28"/>
        <w:u w:val="none"/>
        <w:vertAlign w:val="baseline"/>
        <w:em w:val="none"/>
      </w:rPr>
    </w:lvl>
    <w:lvl w:ilvl="1">
      <w:start w:val="1"/>
      <w:numFmt w:val="decimal"/>
      <w:pStyle w:val="Heading2"/>
      <w:lvlText w:val="%1.%2"/>
      <w:lvlJc w:val="left"/>
      <w:pPr>
        <w:tabs>
          <w:tab w:val="num" w:pos="851"/>
        </w:tabs>
        <w:ind w:left="851" w:hanging="851"/>
      </w:pPr>
      <w:rPr>
        <w:rFonts w:ascii="Arial" w:eastAsia="MS Gothic" w:hAnsi="Arial" w:hint="default"/>
        <w:b/>
        <w:i w:val="0"/>
        <w:caps w:val="0"/>
        <w:strike w:val="0"/>
        <w:dstrike w:val="0"/>
        <w:outline w:val="0"/>
        <w:shadow w:val="0"/>
        <w:emboss w:val="0"/>
        <w:imprint w:val="0"/>
        <w:vanish w:val="0"/>
        <w:color w:val="auto"/>
        <w:sz w:val="24"/>
        <w:u w:val="none"/>
        <w:vertAlign w:val="baseline"/>
        <w:em w:val="none"/>
      </w:rPr>
    </w:lvl>
    <w:lvl w:ilvl="2">
      <w:start w:val="1"/>
      <w:numFmt w:val="decimal"/>
      <w:pStyle w:val="Heading3"/>
      <w:lvlText w:val="%1.%2.%3"/>
      <w:lvlJc w:val="left"/>
      <w:pPr>
        <w:tabs>
          <w:tab w:val="num" w:pos="851"/>
        </w:tabs>
        <w:ind w:left="851" w:hanging="851"/>
      </w:pPr>
      <w:rPr>
        <w:rFonts w:ascii="Arial" w:eastAsia="MS Gothic" w:hAnsi="Arial" w:hint="default"/>
        <w:b/>
        <w:i w:val="0"/>
        <w:caps w:val="0"/>
        <w:strike w:val="0"/>
        <w:dstrike w:val="0"/>
        <w:outline w:val="0"/>
        <w:shadow w:val="0"/>
        <w:emboss w:val="0"/>
        <w:imprint w:val="0"/>
        <w:vanish w:val="0"/>
        <w:color w:val="auto"/>
        <w:sz w:val="22"/>
        <w:u w:val="none"/>
        <w:vertAlign w:val="baseline"/>
        <w:em w:val="none"/>
      </w:rPr>
    </w:lvl>
    <w:lvl w:ilvl="3">
      <w:start w:val="1"/>
      <w:numFmt w:val="decimal"/>
      <w:pStyle w:val="Heading4"/>
      <w:lvlText w:val="(%4)"/>
      <w:lvlJc w:val="left"/>
      <w:pPr>
        <w:tabs>
          <w:tab w:val="num" w:pos="567"/>
        </w:tabs>
        <w:ind w:left="567" w:hanging="567"/>
      </w:pPr>
      <w:rPr>
        <w:rFonts w:ascii="Arial" w:eastAsia="MS Gothic" w:hAnsi="Arial" w:hint="default"/>
        <w:b/>
        <w:i w:val="0"/>
        <w:caps w:val="0"/>
        <w:strike w:val="0"/>
        <w:dstrike w:val="0"/>
        <w:outline w:val="0"/>
        <w:shadow w:val="0"/>
        <w:emboss w:val="0"/>
        <w:imprint w:val="0"/>
        <w:vanish w:val="0"/>
        <w:color w:val="auto"/>
        <w:sz w:val="22"/>
        <w:u w:val="none"/>
        <w:vertAlign w:val="baseline"/>
        <w:em w:val="none"/>
      </w:rPr>
    </w:lvl>
    <w:lvl w:ilvl="4">
      <w:start w:val="1"/>
      <w:numFmt w:val="none"/>
      <w:pStyle w:val="Heading5"/>
      <w:suff w:val="nothing"/>
      <w:lvlText w:val=""/>
      <w:lvlJc w:val="left"/>
      <w:pPr>
        <w:ind w:left="0" w:firstLine="0"/>
      </w:pPr>
      <w:rPr>
        <w:rFonts w:ascii="Times New Roman" w:eastAsia="MS Mincho" w:hAnsi="Times New Roman" w:hint="default"/>
        <w:b w:val="0"/>
        <w:i w:val="0"/>
        <w:caps w:val="0"/>
        <w:strike w:val="0"/>
        <w:dstrike w:val="0"/>
        <w:outline w:val="0"/>
        <w:shadow w:val="0"/>
        <w:emboss w:val="0"/>
        <w:imprint w:val="0"/>
        <w:vanish w:val="0"/>
        <w:color w:val="auto"/>
        <w:sz w:val="22"/>
        <w:u w:val="single"/>
        <w:vertAlign w:val="baseline"/>
        <w:em w:val="none"/>
      </w:rPr>
    </w:lvl>
    <w:lvl w:ilvl="5">
      <w:start w:val="1"/>
      <w:numFmt w:val="none"/>
      <w:lvlText w:val=""/>
      <w:lvlJc w:val="left"/>
      <w:pPr>
        <w:tabs>
          <w:tab w:val="num" w:pos="851"/>
        </w:tabs>
        <w:ind w:left="851" w:hanging="851"/>
      </w:pPr>
      <w:rPr>
        <w:rFonts w:hint="eastAsia"/>
      </w:rPr>
    </w:lvl>
    <w:lvl w:ilvl="6">
      <w:start w:val="1"/>
      <w:numFmt w:val="none"/>
      <w:lvlText w:val=""/>
      <w:lvlJc w:val="left"/>
      <w:pPr>
        <w:tabs>
          <w:tab w:val="num" w:pos="851"/>
        </w:tabs>
        <w:ind w:left="855" w:hanging="855"/>
      </w:pPr>
      <w:rPr>
        <w:rFonts w:hint="eastAsia"/>
      </w:rPr>
    </w:lvl>
    <w:lvl w:ilvl="7">
      <w:start w:val="1"/>
      <w:numFmt w:val="none"/>
      <w:lvlText w:val=""/>
      <w:lvlJc w:val="left"/>
      <w:pPr>
        <w:tabs>
          <w:tab w:val="num" w:pos="851"/>
        </w:tabs>
        <w:ind w:left="855" w:hanging="855"/>
      </w:pPr>
      <w:rPr>
        <w:rFonts w:hint="eastAsia"/>
      </w:rPr>
    </w:lvl>
    <w:lvl w:ilvl="8">
      <w:start w:val="1"/>
      <w:numFmt w:val="none"/>
      <w:lvlText w:val=""/>
      <w:lvlJc w:val="left"/>
      <w:pPr>
        <w:tabs>
          <w:tab w:val="num" w:pos="851"/>
        </w:tabs>
        <w:ind w:left="855" w:hanging="855"/>
      </w:pPr>
      <w:rPr>
        <w:rFonts w:hint="eastAsia"/>
      </w:rPr>
    </w:lvl>
  </w:abstractNum>
  <w:abstractNum w:abstractNumId="8">
    <w:nsid w:val="564436D8"/>
    <w:multiLevelType w:val="hybridMultilevel"/>
    <w:tmpl w:val="7EFAAE6C"/>
    <w:lvl w:ilvl="0" w:tplc="33AEE9D0">
      <w:start w:val="1"/>
      <w:numFmt w:val="lowerLetter"/>
      <w:lvlText w:val="%1)"/>
      <w:lvlJc w:val="left"/>
      <w:pPr>
        <w:ind w:left="780" w:hanging="4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9">
    <w:nsid w:val="56A66267"/>
    <w:multiLevelType w:val="hybridMultilevel"/>
    <w:tmpl w:val="5A04B3A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613A2B11"/>
    <w:multiLevelType w:val="hybridMultilevel"/>
    <w:tmpl w:val="DA84A972"/>
    <w:lvl w:ilvl="0" w:tplc="018A85E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nsid w:val="6863688C"/>
    <w:multiLevelType w:val="hybridMultilevel"/>
    <w:tmpl w:val="06E83C8A"/>
    <w:lvl w:ilvl="0" w:tplc="C71025B0">
      <w:start w:val="1"/>
      <w:numFmt w:val="decimal"/>
      <w:lvlText w:val="Task %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74A23F54"/>
    <w:multiLevelType w:val="hybridMultilevel"/>
    <w:tmpl w:val="70A62864"/>
    <w:lvl w:ilvl="0" w:tplc="0EF076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79D36AE5"/>
    <w:multiLevelType w:val="hybridMultilevel"/>
    <w:tmpl w:val="0024D01E"/>
    <w:lvl w:ilvl="0" w:tplc="C71025B0">
      <w:start w:val="1"/>
      <w:numFmt w:val="decimal"/>
      <w:lvlText w:val="Task %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7F1C1944"/>
    <w:multiLevelType w:val="hybridMultilevel"/>
    <w:tmpl w:val="058632D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 w:numId="3">
    <w:abstractNumId w:val="7"/>
  </w:num>
  <w:num w:numId="4">
    <w:abstractNumId w:val="5"/>
  </w:num>
  <w:num w:numId="5">
    <w:abstractNumId w:val="10"/>
  </w:num>
  <w:num w:numId="6">
    <w:abstractNumId w:val="6"/>
  </w:num>
  <w:num w:numId="7">
    <w:abstractNumId w:val="4"/>
  </w:num>
  <w:num w:numId="8">
    <w:abstractNumId w:val="14"/>
  </w:num>
  <w:num w:numId="9">
    <w:abstractNumId w:val="12"/>
  </w:num>
  <w:num w:numId="10">
    <w:abstractNumId w:val="9"/>
  </w:num>
  <w:num w:numId="11">
    <w:abstractNumId w:val="3"/>
  </w:num>
  <w:num w:numId="12">
    <w:abstractNumId w:val="11"/>
  </w:num>
  <w:num w:numId="13">
    <w:abstractNumId w:val="2"/>
  </w:num>
  <w:num w:numId="14">
    <w:abstractNumId w:val="8"/>
  </w:num>
  <w:num w:numId="15">
    <w:abstractNumId w:val="13"/>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stylePaneFormatFilter w:val="1021"/>
  <w:defaultTabStop w:val="720"/>
  <w:drawingGridHorizontalSpacing w:val="111"/>
  <w:characterSpacingControl w:val="doNotCompress"/>
  <w:hdrShapeDefaults>
    <o:shapedefaults v:ext="edit" spidmax="5122">
      <v:textbox inset="5.85pt,.7pt,5.85pt,.7pt"/>
    </o:shapedefaults>
    <o:shapelayout v:ext="edit">
      <o:idmap v:ext="edit" data="2"/>
    </o:shapelayout>
  </w:hdrShapeDefaults>
  <w:footnotePr>
    <w:footnote w:id="0"/>
    <w:footnote w:id="1"/>
  </w:footnotePr>
  <w:endnotePr>
    <w:endnote w:id="0"/>
    <w:endnote w:id="1"/>
  </w:endnotePr>
  <w:compat>
    <w:useFELayout/>
  </w:compat>
  <w:rsids>
    <w:rsidRoot w:val="008D15D4"/>
    <w:rsid w:val="0000282D"/>
    <w:rsid w:val="000037F9"/>
    <w:rsid w:val="00006F68"/>
    <w:rsid w:val="00013E61"/>
    <w:rsid w:val="00021F32"/>
    <w:rsid w:val="0002290D"/>
    <w:rsid w:val="000255FD"/>
    <w:rsid w:val="000323B0"/>
    <w:rsid w:val="00040452"/>
    <w:rsid w:val="000404BC"/>
    <w:rsid w:val="00047423"/>
    <w:rsid w:val="00051D02"/>
    <w:rsid w:val="000529FD"/>
    <w:rsid w:val="0005350C"/>
    <w:rsid w:val="00055EA1"/>
    <w:rsid w:val="00062022"/>
    <w:rsid w:val="00064518"/>
    <w:rsid w:val="00071346"/>
    <w:rsid w:val="000747AF"/>
    <w:rsid w:val="00074955"/>
    <w:rsid w:val="000753A0"/>
    <w:rsid w:val="00076589"/>
    <w:rsid w:val="00080C55"/>
    <w:rsid w:val="000844E9"/>
    <w:rsid w:val="00086169"/>
    <w:rsid w:val="000878C1"/>
    <w:rsid w:val="00087D88"/>
    <w:rsid w:val="000919F5"/>
    <w:rsid w:val="00094E16"/>
    <w:rsid w:val="00097456"/>
    <w:rsid w:val="000A06DD"/>
    <w:rsid w:val="000A141A"/>
    <w:rsid w:val="000A2E97"/>
    <w:rsid w:val="000A307F"/>
    <w:rsid w:val="000A3596"/>
    <w:rsid w:val="000A389B"/>
    <w:rsid w:val="000A3CDD"/>
    <w:rsid w:val="000A507C"/>
    <w:rsid w:val="000A598B"/>
    <w:rsid w:val="000B0841"/>
    <w:rsid w:val="000B4F70"/>
    <w:rsid w:val="000C4824"/>
    <w:rsid w:val="000C5E87"/>
    <w:rsid w:val="000C6295"/>
    <w:rsid w:val="000C70F2"/>
    <w:rsid w:val="000D090D"/>
    <w:rsid w:val="000D3346"/>
    <w:rsid w:val="000D7235"/>
    <w:rsid w:val="000D7992"/>
    <w:rsid w:val="000E1C88"/>
    <w:rsid w:val="000E216A"/>
    <w:rsid w:val="000E333E"/>
    <w:rsid w:val="000E7C0D"/>
    <w:rsid w:val="000F0A14"/>
    <w:rsid w:val="000F19AE"/>
    <w:rsid w:val="000F345B"/>
    <w:rsid w:val="000F3BDB"/>
    <w:rsid w:val="000F5D35"/>
    <w:rsid w:val="001042B4"/>
    <w:rsid w:val="001049CA"/>
    <w:rsid w:val="00106073"/>
    <w:rsid w:val="00111BF7"/>
    <w:rsid w:val="00115727"/>
    <w:rsid w:val="00120667"/>
    <w:rsid w:val="00125502"/>
    <w:rsid w:val="00130140"/>
    <w:rsid w:val="00131577"/>
    <w:rsid w:val="001336E1"/>
    <w:rsid w:val="00136383"/>
    <w:rsid w:val="001368D7"/>
    <w:rsid w:val="001404C3"/>
    <w:rsid w:val="00140FD4"/>
    <w:rsid w:val="00142D23"/>
    <w:rsid w:val="0014347D"/>
    <w:rsid w:val="0014379E"/>
    <w:rsid w:val="0014439C"/>
    <w:rsid w:val="00145865"/>
    <w:rsid w:val="001519D4"/>
    <w:rsid w:val="00152E2B"/>
    <w:rsid w:val="00153185"/>
    <w:rsid w:val="00160C4A"/>
    <w:rsid w:val="001616D4"/>
    <w:rsid w:val="0016384C"/>
    <w:rsid w:val="001665EF"/>
    <w:rsid w:val="00166E3B"/>
    <w:rsid w:val="0017020B"/>
    <w:rsid w:val="00175AD6"/>
    <w:rsid w:val="00175D4F"/>
    <w:rsid w:val="0017779F"/>
    <w:rsid w:val="00185B6E"/>
    <w:rsid w:val="001868D8"/>
    <w:rsid w:val="001873B7"/>
    <w:rsid w:val="00190A9D"/>
    <w:rsid w:val="00190FF9"/>
    <w:rsid w:val="00192A49"/>
    <w:rsid w:val="00193B28"/>
    <w:rsid w:val="00194DD5"/>
    <w:rsid w:val="0019577D"/>
    <w:rsid w:val="00196958"/>
    <w:rsid w:val="001A159F"/>
    <w:rsid w:val="001A42D5"/>
    <w:rsid w:val="001A68F9"/>
    <w:rsid w:val="001B2114"/>
    <w:rsid w:val="001B41C7"/>
    <w:rsid w:val="001B5DC7"/>
    <w:rsid w:val="001B7251"/>
    <w:rsid w:val="001C4D77"/>
    <w:rsid w:val="001C626C"/>
    <w:rsid w:val="001D0B01"/>
    <w:rsid w:val="001D7CB1"/>
    <w:rsid w:val="001E1ED6"/>
    <w:rsid w:val="001E1F3B"/>
    <w:rsid w:val="001E361D"/>
    <w:rsid w:val="001E4B56"/>
    <w:rsid w:val="001F0C76"/>
    <w:rsid w:val="001F0D8A"/>
    <w:rsid w:val="001F407D"/>
    <w:rsid w:val="001F72AA"/>
    <w:rsid w:val="00200F0F"/>
    <w:rsid w:val="0020564C"/>
    <w:rsid w:val="00206BF9"/>
    <w:rsid w:val="0021335D"/>
    <w:rsid w:val="00216005"/>
    <w:rsid w:val="00216160"/>
    <w:rsid w:val="002171B1"/>
    <w:rsid w:val="0022159A"/>
    <w:rsid w:val="00226484"/>
    <w:rsid w:val="00226EC1"/>
    <w:rsid w:val="00230E6A"/>
    <w:rsid w:val="0023144E"/>
    <w:rsid w:val="002322DF"/>
    <w:rsid w:val="00235936"/>
    <w:rsid w:val="00236E2A"/>
    <w:rsid w:val="00241484"/>
    <w:rsid w:val="002455FE"/>
    <w:rsid w:val="00245ED3"/>
    <w:rsid w:val="002460B7"/>
    <w:rsid w:val="002470BF"/>
    <w:rsid w:val="00247309"/>
    <w:rsid w:val="00247B6E"/>
    <w:rsid w:val="0025263D"/>
    <w:rsid w:val="00257EFF"/>
    <w:rsid w:val="00260AF6"/>
    <w:rsid w:val="00262DCB"/>
    <w:rsid w:val="002643F9"/>
    <w:rsid w:val="00264BB2"/>
    <w:rsid w:val="00264DC0"/>
    <w:rsid w:val="00265099"/>
    <w:rsid w:val="002751F1"/>
    <w:rsid w:val="00276212"/>
    <w:rsid w:val="00276DDD"/>
    <w:rsid w:val="00277600"/>
    <w:rsid w:val="00281CF3"/>
    <w:rsid w:val="00281FDA"/>
    <w:rsid w:val="00285304"/>
    <w:rsid w:val="00287F7D"/>
    <w:rsid w:val="00290E55"/>
    <w:rsid w:val="00291641"/>
    <w:rsid w:val="0029178B"/>
    <w:rsid w:val="00292065"/>
    <w:rsid w:val="00292CB5"/>
    <w:rsid w:val="00293C44"/>
    <w:rsid w:val="00294665"/>
    <w:rsid w:val="00295D0C"/>
    <w:rsid w:val="00296DE8"/>
    <w:rsid w:val="002A1E80"/>
    <w:rsid w:val="002A6BF3"/>
    <w:rsid w:val="002B0827"/>
    <w:rsid w:val="002B1031"/>
    <w:rsid w:val="002B23C3"/>
    <w:rsid w:val="002B2AC8"/>
    <w:rsid w:val="002B32C4"/>
    <w:rsid w:val="002B4117"/>
    <w:rsid w:val="002B5642"/>
    <w:rsid w:val="002B639D"/>
    <w:rsid w:val="002B6985"/>
    <w:rsid w:val="002C01E0"/>
    <w:rsid w:val="002C4403"/>
    <w:rsid w:val="002C53B8"/>
    <w:rsid w:val="002C7778"/>
    <w:rsid w:val="002D066B"/>
    <w:rsid w:val="002D130E"/>
    <w:rsid w:val="002D3454"/>
    <w:rsid w:val="002D3A83"/>
    <w:rsid w:val="002D66CF"/>
    <w:rsid w:val="002D7862"/>
    <w:rsid w:val="002D7887"/>
    <w:rsid w:val="002E0841"/>
    <w:rsid w:val="002E107C"/>
    <w:rsid w:val="002E52E1"/>
    <w:rsid w:val="002E621D"/>
    <w:rsid w:val="002F14AD"/>
    <w:rsid w:val="002F22A6"/>
    <w:rsid w:val="002F4650"/>
    <w:rsid w:val="002F5E20"/>
    <w:rsid w:val="002F7651"/>
    <w:rsid w:val="00300109"/>
    <w:rsid w:val="00302168"/>
    <w:rsid w:val="00304A4B"/>
    <w:rsid w:val="0030742E"/>
    <w:rsid w:val="00307B1B"/>
    <w:rsid w:val="00311880"/>
    <w:rsid w:val="00311CC3"/>
    <w:rsid w:val="00314A2F"/>
    <w:rsid w:val="00315356"/>
    <w:rsid w:val="00327EBF"/>
    <w:rsid w:val="0033305B"/>
    <w:rsid w:val="00333314"/>
    <w:rsid w:val="00334A31"/>
    <w:rsid w:val="003371A4"/>
    <w:rsid w:val="00337802"/>
    <w:rsid w:val="0034127F"/>
    <w:rsid w:val="00344D3F"/>
    <w:rsid w:val="00346BFE"/>
    <w:rsid w:val="00347F5A"/>
    <w:rsid w:val="00350A30"/>
    <w:rsid w:val="0035381B"/>
    <w:rsid w:val="003578C5"/>
    <w:rsid w:val="00357EE0"/>
    <w:rsid w:val="00362ED0"/>
    <w:rsid w:val="00364B9C"/>
    <w:rsid w:val="00364F95"/>
    <w:rsid w:val="00365DA7"/>
    <w:rsid w:val="0037230C"/>
    <w:rsid w:val="00372AC1"/>
    <w:rsid w:val="00375EE9"/>
    <w:rsid w:val="00376F59"/>
    <w:rsid w:val="00377616"/>
    <w:rsid w:val="00381C7D"/>
    <w:rsid w:val="00381EA1"/>
    <w:rsid w:val="00381F43"/>
    <w:rsid w:val="00384FF2"/>
    <w:rsid w:val="003865BB"/>
    <w:rsid w:val="0038797F"/>
    <w:rsid w:val="0039010E"/>
    <w:rsid w:val="00391816"/>
    <w:rsid w:val="00391B55"/>
    <w:rsid w:val="00394F3C"/>
    <w:rsid w:val="00395C03"/>
    <w:rsid w:val="00395C63"/>
    <w:rsid w:val="00396545"/>
    <w:rsid w:val="003971FE"/>
    <w:rsid w:val="00397EE4"/>
    <w:rsid w:val="003A026D"/>
    <w:rsid w:val="003A1315"/>
    <w:rsid w:val="003A1714"/>
    <w:rsid w:val="003A2E21"/>
    <w:rsid w:val="003A5059"/>
    <w:rsid w:val="003A65EF"/>
    <w:rsid w:val="003B1B94"/>
    <w:rsid w:val="003B2191"/>
    <w:rsid w:val="003B3C5D"/>
    <w:rsid w:val="003B3F53"/>
    <w:rsid w:val="003C1413"/>
    <w:rsid w:val="003C1DA1"/>
    <w:rsid w:val="003C3A0E"/>
    <w:rsid w:val="003C464E"/>
    <w:rsid w:val="003D16B8"/>
    <w:rsid w:val="003D2045"/>
    <w:rsid w:val="003D3839"/>
    <w:rsid w:val="003D51BA"/>
    <w:rsid w:val="003E2541"/>
    <w:rsid w:val="003E5377"/>
    <w:rsid w:val="003E69DB"/>
    <w:rsid w:val="003E6AF6"/>
    <w:rsid w:val="003E73BA"/>
    <w:rsid w:val="003F3513"/>
    <w:rsid w:val="003F3DD6"/>
    <w:rsid w:val="003F66A4"/>
    <w:rsid w:val="00400E26"/>
    <w:rsid w:val="004048E2"/>
    <w:rsid w:val="00405CE2"/>
    <w:rsid w:val="00407A7D"/>
    <w:rsid w:val="00407F9C"/>
    <w:rsid w:val="00416806"/>
    <w:rsid w:val="00416D82"/>
    <w:rsid w:val="004224B3"/>
    <w:rsid w:val="004239B6"/>
    <w:rsid w:val="00424569"/>
    <w:rsid w:val="00425A1F"/>
    <w:rsid w:val="0043015E"/>
    <w:rsid w:val="0043154B"/>
    <w:rsid w:val="004319CF"/>
    <w:rsid w:val="00433EF9"/>
    <w:rsid w:val="004401F2"/>
    <w:rsid w:val="004406AF"/>
    <w:rsid w:val="004407F1"/>
    <w:rsid w:val="00440B8F"/>
    <w:rsid w:val="0044570C"/>
    <w:rsid w:val="00446926"/>
    <w:rsid w:val="00446DED"/>
    <w:rsid w:val="00447745"/>
    <w:rsid w:val="00460DFF"/>
    <w:rsid w:val="00467680"/>
    <w:rsid w:val="0047085B"/>
    <w:rsid w:val="0047532F"/>
    <w:rsid w:val="004760A4"/>
    <w:rsid w:val="00476FC4"/>
    <w:rsid w:val="00483B2A"/>
    <w:rsid w:val="00484E1D"/>
    <w:rsid w:val="00490397"/>
    <w:rsid w:val="00491569"/>
    <w:rsid w:val="00494072"/>
    <w:rsid w:val="00495613"/>
    <w:rsid w:val="004969C3"/>
    <w:rsid w:val="00497243"/>
    <w:rsid w:val="004A0C56"/>
    <w:rsid w:val="004B0FEF"/>
    <w:rsid w:val="004B4463"/>
    <w:rsid w:val="004B7070"/>
    <w:rsid w:val="004C135A"/>
    <w:rsid w:val="004C4567"/>
    <w:rsid w:val="004C5AF2"/>
    <w:rsid w:val="004C6E89"/>
    <w:rsid w:val="004E195E"/>
    <w:rsid w:val="004E1C47"/>
    <w:rsid w:val="004E1D1D"/>
    <w:rsid w:val="004E2501"/>
    <w:rsid w:val="004E5462"/>
    <w:rsid w:val="004F0FA5"/>
    <w:rsid w:val="004F1205"/>
    <w:rsid w:val="004F2362"/>
    <w:rsid w:val="0050603A"/>
    <w:rsid w:val="0050647A"/>
    <w:rsid w:val="00507B37"/>
    <w:rsid w:val="00513DBD"/>
    <w:rsid w:val="00514395"/>
    <w:rsid w:val="00514CBF"/>
    <w:rsid w:val="00514DFE"/>
    <w:rsid w:val="005160DB"/>
    <w:rsid w:val="00516653"/>
    <w:rsid w:val="0053085E"/>
    <w:rsid w:val="005318FF"/>
    <w:rsid w:val="00532795"/>
    <w:rsid w:val="00532FEE"/>
    <w:rsid w:val="00533E5C"/>
    <w:rsid w:val="005378B5"/>
    <w:rsid w:val="005440CB"/>
    <w:rsid w:val="00544481"/>
    <w:rsid w:val="00546623"/>
    <w:rsid w:val="00551FFA"/>
    <w:rsid w:val="00552DF9"/>
    <w:rsid w:val="005622AE"/>
    <w:rsid w:val="00562A8E"/>
    <w:rsid w:val="00565A3B"/>
    <w:rsid w:val="00566760"/>
    <w:rsid w:val="0056732A"/>
    <w:rsid w:val="00567D67"/>
    <w:rsid w:val="0057136F"/>
    <w:rsid w:val="005726FC"/>
    <w:rsid w:val="00575749"/>
    <w:rsid w:val="00576D1E"/>
    <w:rsid w:val="00581075"/>
    <w:rsid w:val="00582ABB"/>
    <w:rsid w:val="00585057"/>
    <w:rsid w:val="005920FD"/>
    <w:rsid w:val="005955DD"/>
    <w:rsid w:val="005A454F"/>
    <w:rsid w:val="005A6184"/>
    <w:rsid w:val="005B1CBC"/>
    <w:rsid w:val="005B1E4A"/>
    <w:rsid w:val="005B2392"/>
    <w:rsid w:val="005B3B7A"/>
    <w:rsid w:val="005B459A"/>
    <w:rsid w:val="005C1CF8"/>
    <w:rsid w:val="005C2D27"/>
    <w:rsid w:val="005C4B28"/>
    <w:rsid w:val="005C5EDF"/>
    <w:rsid w:val="005C7750"/>
    <w:rsid w:val="005D16D8"/>
    <w:rsid w:val="005D1C15"/>
    <w:rsid w:val="005D383F"/>
    <w:rsid w:val="005E1114"/>
    <w:rsid w:val="005E136A"/>
    <w:rsid w:val="005E1958"/>
    <w:rsid w:val="005E3255"/>
    <w:rsid w:val="005E622F"/>
    <w:rsid w:val="005F42D3"/>
    <w:rsid w:val="005F4F46"/>
    <w:rsid w:val="005F523D"/>
    <w:rsid w:val="005F54A4"/>
    <w:rsid w:val="00603BFF"/>
    <w:rsid w:val="00604B3D"/>
    <w:rsid w:val="006054C0"/>
    <w:rsid w:val="00610A65"/>
    <w:rsid w:val="006114E1"/>
    <w:rsid w:val="00613239"/>
    <w:rsid w:val="00613602"/>
    <w:rsid w:val="006150A6"/>
    <w:rsid w:val="0061626E"/>
    <w:rsid w:val="00621349"/>
    <w:rsid w:val="006217EB"/>
    <w:rsid w:val="00622521"/>
    <w:rsid w:val="00622E4F"/>
    <w:rsid w:val="00624370"/>
    <w:rsid w:val="006249BA"/>
    <w:rsid w:val="00625CC5"/>
    <w:rsid w:val="006263D5"/>
    <w:rsid w:val="006274A7"/>
    <w:rsid w:val="006275D7"/>
    <w:rsid w:val="00627AA9"/>
    <w:rsid w:val="006311E0"/>
    <w:rsid w:val="0063161A"/>
    <w:rsid w:val="00631E53"/>
    <w:rsid w:val="006320FD"/>
    <w:rsid w:val="006353C4"/>
    <w:rsid w:val="006358B0"/>
    <w:rsid w:val="00642C2D"/>
    <w:rsid w:val="006433F2"/>
    <w:rsid w:val="006445DD"/>
    <w:rsid w:val="00650A60"/>
    <w:rsid w:val="00653582"/>
    <w:rsid w:val="00653E27"/>
    <w:rsid w:val="0065469E"/>
    <w:rsid w:val="00656526"/>
    <w:rsid w:val="0065761A"/>
    <w:rsid w:val="00661950"/>
    <w:rsid w:val="00663518"/>
    <w:rsid w:val="00666E91"/>
    <w:rsid w:val="0066724A"/>
    <w:rsid w:val="00672E40"/>
    <w:rsid w:val="00676114"/>
    <w:rsid w:val="00687FFB"/>
    <w:rsid w:val="0069148E"/>
    <w:rsid w:val="00692C74"/>
    <w:rsid w:val="00693917"/>
    <w:rsid w:val="00694E1D"/>
    <w:rsid w:val="006954E1"/>
    <w:rsid w:val="00696C09"/>
    <w:rsid w:val="006A070C"/>
    <w:rsid w:val="006A6C4D"/>
    <w:rsid w:val="006A7F96"/>
    <w:rsid w:val="006B2086"/>
    <w:rsid w:val="006B2B29"/>
    <w:rsid w:val="006B2B55"/>
    <w:rsid w:val="006B4074"/>
    <w:rsid w:val="006B5954"/>
    <w:rsid w:val="006B5BE6"/>
    <w:rsid w:val="006B674D"/>
    <w:rsid w:val="006B6F82"/>
    <w:rsid w:val="006B7F1D"/>
    <w:rsid w:val="006C11BB"/>
    <w:rsid w:val="006C1335"/>
    <w:rsid w:val="006C1D08"/>
    <w:rsid w:val="006C2F75"/>
    <w:rsid w:val="006C35BA"/>
    <w:rsid w:val="006C4031"/>
    <w:rsid w:val="006C44FF"/>
    <w:rsid w:val="006C57B6"/>
    <w:rsid w:val="006C62C3"/>
    <w:rsid w:val="006D143F"/>
    <w:rsid w:val="006D3130"/>
    <w:rsid w:val="006D44EA"/>
    <w:rsid w:val="006D503B"/>
    <w:rsid w:val="006D6849"/>
    <w:rsid w:val="006F3A37"/>
    <w:rsid w:val="006F583B"/>
    <w:rsid w:val="006F6A24"/>
    <w:rsid w:val="00706C5D"/>
    <w:rsid w:val="00710BE9"/>
    <w:rsid w:val="00711613"/>
    <w:rsid w:val="00711E81"/>
    <w:rsid w:val="00713095"/>
    <w:rsid w:val="007145DC"/>
    <w:rsid w:val="00716420"/>
    <w:rsid w:val="0072051C"/>
    <w:rsid w:val="00722560"/>
    <w:rsid w:val="0073451A"/>
    <w:rsid w:val="00735923"/>
    <w:rsid w:val="007367BC"/>
    <w:rsid w:val="00736F84"/>
    <w:rsid w:val="00737FDC"/>
    <w:rsid w:val="0074101E"/>
    <w:rsid w:val="007445C6"/>
    <w:rsid w:val="00747CF2"/>
    <w:rsid w:val="0075108F"/>
    <w:rsid w:val="007548B9"/>
    <w:rsid w:val="00755117"/>
    <w:rsid w:val="007574E4"/>
    <w:rsid w:val="00764B41"/>
    <w:rsid w:val="007661C7"/>
    <w:rsid w:val="00770A21"/>
    <w:rsid w:val="0077612A"/>
    <w:rsid w:val="0077652F"/>
    <w:rsid w:val="0077671C"/>
    <w:rsid w:val="00776E27"/>
    <w:rsid w:val="00784B08"/>
    <w:rsid w:val="007854C2"/>
    <w:rsid w:val="0078761C"/>
    <w:rsid w:val="0079317A"/>
    <w:rsid w:val="007A20B6"/>
    <w:rsid w:val="007A231B"/>
    <w:rsid w:val="007A3BCF"/>
    <w:rsid w:val="007A6CC9"/>
    <w:rsid w:val="007B0810"/>
    <w:rsid w:val="007B1E67"/>
    <w:rsid w:val="007B35B6"/>
    <w:rsid w:val="007B5E26"/>
    <w:rsid w:val="007B63B1"/>
    <w:rsid w:val="007B7511"/>
    <w:rsid w:val="007C3EAF"/>
    <w:rsid w:val="007C4CB9"/>
    <w:rsid w:val="007C4CFE"/>
    <w:rsid w:val="007C54DA"/>
    <w:rsid w:val="007C7157"/>
    <w:rsid w:val="007D0409"/>
    <w:rsid w:val="007D4737"/>
    <w:rsid w:val="007D5E54"/>
    <w:rsid w:val="007E0F57"/>
    <w:rsid w:val="007E1C67"/>
    <w:rsid w:val="007E3388"/>
    <w:rsid w:val="007E3973"/>
    <w:rsid w:val="007F219D"/>
    <w:rsid w:val="007F29CD"/>
    <w:rsid w:val="007F748E"/>
    <w:rsid w:val="00800B21"/>
    <w:rsid w:val="00803645"/>
    <w:rsid w:val="0080401D"/>
    <w:rsid w:val="00804114"/>
    <w:rsid w:val="008127E6"/>
    <w:rsid w:val="00814E1B"/>
    <w:rsid w:val="008211F5"/>
    <w:rsid w:val="00824DF6"/>
    <w:rsid w:val="00825EDF"/>
    <w:rsid w:val="008275A2"/>
    <w:rsid w:val="008300C2"/>
    <w:rsid w:val="0083093D"/>
    <w:rsid w:val="00833C8C"/>
    <w:rsid w:val="00833FF8"/>
    <w:rsid w:val="00841300"/>
    <w:rsid w:val="00841AE1"/>
    <w:rsid w:val="00843A07"/>
    <w:rsid w:val="00843B64"/>
    <w:rsid w:val="00844A38"/>
    <w:rsid w:val="008500F2"/>
    <w:rsid w:val="00851471"/>
    <w:rsid w:val="008516A5"/>
    <w:rsid w:val="00853499"/>
    <w:rsid w:val="00853BDA"/>
    <w:rsid w:val="008544C0"/>
    <w:rsid w:val="00861D5D"/>
    <w:rsid w:val="0086381D"/>
    <w:rsid w:val="00866FFB"/>
    <w:rsid w:val="0087229E"/>
    <w:rsid w:val="00872F4D"/>
    <w:rsid w:val="00873978"/>
    <w:rsid w:val="00875D4C"/>
    <w:rsid w:val="008765A1"/>
    <w:rsid w:val="008765D1"/>
    <w:rsid w:val="00880328"/>
    <w:rsid w:val="00880383"/>
    <w:rsid w:val="0088644E"/>
    <w:rsid w:val="00895C83"/>
    <w:rsid w:val="008B0F05"/>
    <w:rsid w:val="008B1D52"/>
    <w:rsid w:val="008B4453"/>
    <w:rsid w:val="008B59AD"/>
    <w:rsid w:val="008B7748"/>
    <w:rsid w:val="008C593B"/>
    <w:rsid w:val="008D15D4"/>
    <w:rsid w:val="008D322C"/>
    <w:rsid w:val="008D38EA"/>
    <w:rsid w:val="008D7731"/>
    <w:rsid w:val="008E2553"/>
    <w:rsid w:val="008E5291"/>
    <w:rsid w:val="008F2273"/>
    <w:rsid w:val="008F3347"/>
    <w:rsid w:val="008F53CB"/>
    <w:rsid w:val="008F55EB"/>
    <w:rsid w:val="008F5EFF"/>
    <w:rsid w:val="00900C50"/>
    <w:rsid w:val="0090522F"/>
    <w:rsid w:val="00911DEA"/>
    <w:rsid w:val="009141B4"/>
    <w:rsid w:val="00916E3A"/>
    <w:rsid w:val="00917644"/>
    <w:rsid w:val="00921241"/>
    <w:rsid w:val="00921E52"/>
    <w:rsid w:val="00922D60"/>
    <w:rsid w:val="00922F0A"/>
    <w:rsid w:val="009236D3"/>
    <w:rsid w:val="00924BC9"/>
    <w:rsid w:val="009264E7"/>
    <w:rsid w:val="00927C4F"/>
    <w:rsid w:val="00930572"/>
    <w:rsid w:val="0093149A"/>
    <w:rsid w:val="00940E4F"/>
    <w:rsid w:val="00941B3F"/>
    <w:rsid w:val="00941E54"/>
    <w:rsid w:val="00943D73"/>
    <w:rsid w:val="00950208"/>
    <w:rsid w:val="00950D47"/>
    <w:rsid w:val="00952A46"/>
    <w:rsid w:val="00955DB3"/>
    <w:rsid w:val="00957418"/>
    <w:rsid w:val="00960177"/>
    <w:rsid w:val="00964FDB"/>
    <w:rsid w:val="00967264"/>
    <w:rsid w:val="00973465"/>
    <w:rsid w:val="00973637"/>
    <w:rsid w:val="00976631"/>
    <w:rsid w:val="0098073B"/>
    <w:rsid w:val="00983D9F"/>
    <w:rsid w:val="00984DA7"/>
    <w:rsid w:val="00985258"/>
    <w:rsid w:val="00987728"/>
    <w:rsid w:val="009879D8"/>
    <w:rsid w:val="00987BFA"/>
    <w:rsid w:val="00990AE9"/>
    <w:rsid w:val="00992C9D"/>
    <w:rsid w:val="00993447"/>
    <w:rsid w:val="0099449A"/>
    <w:rsid w:val="00994892"/>
    <w:rsid w:val="009A1B31"/>
    <w:rsid w:val="009A75F6"/>
    <w:rsid w:val="009B21AD"/>
    <w:rsid w:val="009B351A"/>
    <w:rsid w:val="009B67FA"/>
    <w:rsid w:val="009B73DB"/>
    <w:rsid w:val="009B7CB3"/>
    <w:rsid w:val="009D020F"/>
    <w:rsid w:val="009D1AC9"/>
    <w:rsid w:val="009D209B"/>
    <w:rsid w:val="009D3FD8"/>
    <w:rsid w:val="009D7E79"/>
    <w:rsid w:val="009E0161"/>
    <w:rsid w:val="009E1367"/>
    <w:rsid w:val="009E18BE"/>
    <w:rsid w:val="009E206A"/>
    <w:rsid w:val="009E255A"/>
    <w:rsid w:val="009E35F3"/>
    <w:rsid w:val="009E6130"/>
    <w:rsid w:val="009E6BAB"/>
    <w:rsid w:val="009F09E9"/>
    <w:rsid w:val="009F0AAA"/>
    <w:rsid w:val="009F0F01"/>
    <w:rsid w:val="009F3246"/>
    <w:rsid w:val="009F3675"/>
    <w:rsid w:val="00A00543"/>
    <w:rsid w:val="00A01BE8"/>
    <w:rsid w:val="00A02A51"/>
    <w:rsid w:val="00A0545A"/>
    <w:rsid w:val="00A10919"/>
    <w:rsid w:val="00A11C15"/>
    <w:rsid w:val="00A12A2B"/>
    <w:rsid w:val="00A14DD9"/>
    <w:rsid w:val="00A17F53"/>
    <w:rsid w:val="00A24435"/>
    <w:rsid w:val="00A265C1"/>
    <w:rsid w:val="00A27BDF"/>
    <w:rsid w:val="00A300B2"/>
    <w:rsid w:val="00A303D5"/>
    <w:rsid w:val="00A32698"/>
    <w:rsid w:val="00A40522"/>
    <w:rsid w:val="00A40E2D"/>
    <w:rsid w:val="00A43EE6"/>
    <w:rsid w:val="00A473A0"/>
    <w:rsid w:val="00A50773"/>
    <w:rsid w:val="00A520E7"/>
    <w:rsid w:val="00A5308D"/>
    <w:rsid w:val="00A61388"/>
    <w:rsid w:val="00A64697"/>
    <w:rsid w:val="00A64F80"/>
    <w:rsid w:val="00A667D8"/>
    <w:rsid w:val="00A67C68"/>
    <w:rsid w:val="00A7039B"/>
    <w:rsid w:val="00A82B26"/>
    <w:rsid w:val="00A835D5"/>
    <w:rsid w:val="00A873A8"/>
    <w:rsid w:val="00A879A7"/>
    <w:rsid w:val="00A93E26"/>
    <w:rsid w:val="00A9404F"/>
    <w:rsid w:val="00A94A30"/>
    <w:rsid w:val="00A94AB7"/>
    <w:rsid w:val="00AA0967"/>
    <w:rsid w:val="00AA1C83"/>
    <w:rsid w:val="00AA2546"/>
    <w:rsid w:val="00AA756A"/>
    <w:rsid w:val="00AA7ED9"/>
    <w:rsid w:val="00AB2137"/>
    <w:rsid w:val="00AB22B7"/>
    <w:rsid w:val="00AB27C6"/>
    <w:rsid w:val="00AB3356"/>
    <w:rsid w:val="00AB73E3"/>
    <w:rsid w:val="00AD02AA"/>
    <w:rsid w:val="00AD2F38"/>
    <w:rsid w:val="00AD3386"/>
    <w:rsid w:val="00AD3B64"/>
    <w:rsid w:val="00AD74D9"/>
    <w:rsid w:val="00AE2012"/>
    <w:rsid w:val="00AE7DCC"/>
    <w:rsid w:val="00AF127A"/>
    <w:rsid w:val="00AF3E81"/>
    <w:rsid w:val="00AF542F"/>
    <w:rsid w:val="00AF56E7"/>
    <w:rsid w:val="00AF59C4"/>
    <w:rsid w:val="00B05CDB"/>
    <w:rsid w:val="00B05F4B"/>
    <w:rsid w:val="00B06A2A"/>
    <w:rsid w:val="00B108FE"/>
    <w:rsid w:val="00B17ED7"/>
    <w:rsid w:val="00B22FAA"/>
    <w:rsid w:val="00B33195"/>
    <w:rsid w:val="00B35DC8"/>
    <w:rsid w:val="00B364D4"/>
    <w:rsid w:val="00B40CE8"/>
    <w:rsid w:val="00B415FC"/>
    <w:rsid w:val="00B43EE6"/>
    <w:rsid w:val="00B44D38"/>
    <w:rsid w:val="00B478C8"/>
    <w:rsid w:val="00B53691"/>
    <w:rsid w:val="00B54DFB"/>
    <w:rsid w:val="00B55287"/>
    <w:rsid w:val="00B5629F"/>
    <w:rsid w:val="00B60018"/>
    <w:rsid w:val="00B61FBC"/>
    <w:rsid w:val="00B62F0B"/>
    <w:rsid w:val="00B67D53"/>
    <w:rsid w:val="00B722D9"/>
    <w:rsid w:val="00B746C7"/>
    <w:rsid w:val="00B75C64"/>
    <w:rsid w:val="00B76F74"/>
    <w:rsid w:val="00B7710D"/>
    <w:rsid w:val="00B77408"/>
    <w:rsid w:val="00B7774E"/>
    <w:rsid w:val="00B77C9B"/>
    <w:rsid w:val="00B80E6A"/>
    <w:rsid w:val="00B8177F"/>
    <w:rsid w:val="00B823EA"/>
    <w:rsid w:val="00B82640"/>
    <w:rsid w:val="00B83E69"/>
    <w:rsid w:val="00B929CA"/>
    <w:rsid w:val="00B942AE"/>
    <w:rsid w:val="00B94593"/>
    <w:rsid w:val="00BA407A"/>
    <w:rsid w:val="00BA58F1"/>
    <w:rsid w:val="00BA63A7"/>
    <w:rsid w:val="00BA7F28"/>
    <w:rsid w:val="00BB0858"/>
    <w:rsid w:val="00BB17F6"/>
    <w:rsid w:val="00BB2D34"/>
    <w:rsid w:val="00BC1B33"/>
    <w:rsid w:val="00BC4DA8"/>
    <w:rsid w:val="00BD0099"/>
    <w:rsid w:val="00BD2DCC"/>
    <w:rsid w:val="00BD3D43"/>
    <w:rsid w:val="00BE06A2"/>
    <w:rsid w:val="00BE2BDA"/>
    <w:rsid w:val="00BE49DD"/>
    <w:rsid w:val="00BE6657"/>
    <w:rsid w:val="00BE66A3"/>
    <w:rsid w:val="00BE72D7"/>
    <w:rsid w:val="00BF0360"/>
    <w:rsid w:val="00BF14D9"/>
    <w:rsid w:val="00BF1DBE"/>
    <w:rsid w:val="00BF3E4C"/>
    <w:rsid w:val="00BF50A7"/>
    <w:rsid w:val="00BF7E81"/>
    <w:rsid w:val="00C06B43"/>
    <w:rsid w:val="00C07214"/>
    <w:rsid w:val="00C10134"/>
    <w:rsid w:val="00C14B0D"/>
    <w:rsid w:val="00C16814"/>
    <w:rsid w:val="00C24D45"/>
    <w:rsid w:val="00C260C9"/>
    <w:rsid w:val="00C3288C"/>
    <w:rsid w:val="00C3524D"/>
    <w:rsid w:val="00C40309"/>
    <w:rsid w:val="00C42D0E"/>
    <w:rsid w:val="00C44131"/>
    <w:rsid w:val="00C44444"/>
    <w:rsid w:val="00C4748A"/>
    <w:rsid w:val="00C50EAD"/>
    <w:rsid w:val="00C51847"/>
    <w:rsid w:val="00C54CEC"/>
    <w:rsid w:val="00C577BB"/>
    <w:rsid w:val="00C61871"/>
    <w:rsid w:val="00C624DC"/>
    <w:rsid w:val="00C635FA"/>
    <w:rsid w:val="00C64718"/>
    <w:rsid w:val="00C7483D"/>
    <w:rsid w:val="00C7487C"/>
    <w:rsid w:val="00C75784"/>
    <w:rsid w:val="00C76D7D"/>
    <w:rsid w:val="00C80C87"/>
    <w:rsid w:val="00C80C97"/>
    <w:rsid w:val="00C80E87"/>
    <w:rsid w:val="00C81689"/>
    <w:rsid w:val="00C82BCA"/>
    <w:rsid w:val="00C82E3E"/>
    <w:rsid w:val="00C845FC"/>
    <w:rsid w:val="00C84ACA"/>
    <w:rsid w:val="00C876FE"/>
    <w:rsid w:val="00C91EE7"/>
    <w:rsid w:val="00C93FBF"/>
    <w:rsid w:val="00C941B5"/>
    <w:rsid w:val="00C94568"/>
    <w:rsid w:val="00C94DFB"/>
    <w:rsid w:val="00C9585F"/>
    <w:rsid w:val="00C97EC3"/>
    <w:rsid w:val="00CA2BA0"/>
    <w:rsid w:val="00CB0DB2"/>
    <w:rsid w:val="00CB288E"/>
    <w:rsid w:val="00CB463B"/>
    <w:rsid w:val="00CB5EF3"/>
    <w:rsid w:val="00CC2809"/>
    <w:rsid w:val="00CC37C7"/>
    <w:rsid w:val="00CC4A8D"/>
    <w:rsid w:val="00CC545A"/>
    <w:rsid w:val="00CC5B56"/>
    <w:rsid w:val="00CC7CB0"/>
    <w:rsid w:val="00CD1594"/>
    <w:rsid w:val="00CD275D"/>
    <w:rsid w:val="00CD4CD1"/>
    <w:rsid w:val="00CD6C7F"/>
    <w:rsid w:val="00CE24D0"/>
    <w:rsid w:val="00CE275B"/>
    <w:rsid w:val="00CE395D"/>
    <w:rsid w:val="00CE3AD7"/>
    <w:rsid w:val="00CE4E18"/>
    <w:rsid w:val="00CE53CC"/>
    <w:rsid w:val="00CE64E3"/>
    <w:rsid w:val="00CF2D61"/>
    <w:rsid w:val="00CF4B71"/>
    <w:rsid w:val="00CF51F2"/>
    <w:rsid w:val="00CF7033"/>
    <w:rsid w:val="00D0125D"/>
    <w:rsid w:val="00D0180B"/>
    <w:rsid w:val="00D03882"/>
    <w:rsid w:val="00D05443"/>
    <w:rsid w:val="00D06C74"/>
    <w:rsid w:val="00D06D06"/>
    <w:rsid w:val="00D1141C"/>
    <w:rsid w:val="00D1285F"/>
    <w:rsid w:val="00D162BB"/>
    <w:rsid w:val="00D1664D"/>
    <w:rsid w:val="00D17D48"/>
    <w:rsid w:val="00D2510D"/>
    <w:rsid w:val="00D2538A"/>
    <w:rsid w:val="00D258C0"/>
    <w:rsid w:val="00D307CF"/>
    <w:rsid w:val="00D33F87"/>
    <w:rsid w:val="00D36053"/>
    <w:rsid w:val="00D41E38"/>
    <w:rsid w:val="00D509C8"/>
    <w:rsid w:val="00D512BE"/>
    <w:rsid w:val="00D51CDA"/>
    <w:rsid w:val="00D5226B"/>
    <w:rsid w:val="00D54ED5"/>
    <w:rsid w:val="00D60F52"/>
    <w:rsid w:val="00D61A6C"/>
    <w:rsid w:val="00D62518"/>
    <w:rsid w:val="00D6467D"/>
    <w:rsid w:val="00D64B0D"/>
    <w:rsid w:val="00D7319D"/>
    <w:rsid w:val="00D744DA"/>
    <w:rsid w:val="00D74E21"/>
    <w:rsid w:val="00D757E7"/>
    <w:rsid w:val="00D81115"/>
    <w:rsid w:val="00D828B0"/>
    <w:rsid w:val="00D841A0"/>
    <w:rsid w:val="00D85385"/>
    <w:rsid w:val="00D85AF2"/>
    <w:rsid w:val="00D87D79"/>
    <w:rsid w:val="00D964CE"/>
    <w:rsid w:val="00D9650B"/>
    <w:rsid w:val="00DA30E0"/>
    <w:rsid w:val="00DA3E5A"/>
    <w:rsid w:val="00DA69AC"/>
    <w:rsid w:val="00DA7FEF"/>
    <w:rsid w:val="00DB043B"/>
    <w:rsid w:val="00DB0DF5"/>
    <w:rsid w:val="00DB1EFC"/>
    <w:rsid w:val="00DB3F6B"/>
    <w:rsid w:val="00DB663B"/>
    <w:rsid w:val="00DC3918"/>
    <w:rsid w:val="00DC61F7"/>
    <w:rsid w:val="00DC6649"/>
    <w:rsid w:val="00DC780C"/>
    <w:rsid w:val="00DD32CD"/>
    <w:rsid w:val="00DD48BF"/>
    <w:rsid w:val="00DD5C72"/>
    <w:rsid w:val="00DD664B"/>
    <w:rsid w:val="00DE675A"/>
    <w:rsid w:val="00DE782F"/>
    <w:rsid w:val="00DF0B76"/>
    <w:rsid w:val="00DF1817"/>
    <w:rsid w:val="00DF1AA2"/>
    <w:rsid w:val="00DF3F0E"/>
    <w:rsid w:val="00DF63D2"/>
    <w:rsid w:val="00DF7CEE"/>
    <w:rsid w:val="00E006BC"/>
    <w:rsid w:val="00E011E7"/>
    <w:rsid w:val="00E1007A"/>
    <w:rsid w:val="00E10D67"/>
    <w:rsid w:val="00E12985"/>
    <w:rsid w:val="00E12A4B"/>
    <w:rsid w:val="00E12F1F"/>
    <w:rsid w:val="00E25EF3"/>
    <w:rsid w:val="00E265EE"/>
    <w:rsid w:val="00E30D5B"/>
    <w:rsid w:val="00E316A6"/>
    <w:rsid w:val="00E34CB6"/>
    <w:rsid w:val="00E35FE0"/>
    <w:rsid w:val="00E36171"/>
    <w:rsid w:val="00E37373"/>
    <w:rsid w:val="00E37C3A"/>
    <w:rsid w:val="00E42E25"/>
    <w:rsid w:val="00E43E44"/>
    <w:rsid w:val="00E4426E"/>
    <w:rsid w:val="00E46A6A"/>
    <w:rsid w:val="00E47713"/>
    <w:rsid w:val="00E503B9"/>
    <w:rsid w:val="00E536D3"/>
    <w:rsid w:val="00E55132"/>
    <w:rsid w:val="00E61BDC"/>
    <w:rsid w:val="00E638EA"/>
    <w:rsid w:val="00E6465B"/>
    <w:rsid w:val="00E64ADC"/>
    <w:rsid w:val="00E70802"/>
    <w:rsid w:val="00E76A75"/>
    <w:rsid w:val="00E818E9"/>
    <w:rsid w:val="00E82490"/>
    <w:rsid w:val="00E85B30"/>
    <w:rsid w:val="00E8773C"/>
    <w:rsid w:val="00E90679"/>
    <w:rsid w:val="00E933EE"/>
    <w:rsid w:val="00E936A7"/>
    <w:rsid w:val="00E948AD"/>
    <w:rsid w:val="00E94D93"/>
    <w:rsid w:val="00EA0D72"/>
    <w:rsid w:val="00EA2B49"/>
    <w:rsid w:val="00EA521F"/>
    <w:rsid w:val="00EB5E37"/>
    <w:rsid w:val="00EB6DB3"/>
    <w:rsid w:val="00EC1F42"/>
    <w:rsid w:val="00EC2A4F"/>
    <w:rsid w:val="00EC406A"/>
    <w:rsid w:val="00EC67A8"/>
    <w:rsid w:val="00EC7CFF"/>
    <w:rsid w:val="00ED2526"/>
    <w:rsid w:val="00ED26CD"/>
    <w:rsid w:val="00ED30DA"/>
    <w:rsid w:val="00ED39BC"/>
    <w:rsid w:val="00ED4CA4"/>
    <w:rsid w:val="00EE0F16"/>
    <w:rsid w:val="00EE3F99"/>
    <w:rsid w:val="00EE586C"/>
    <w:rsid w:val="00EE6C55"/>
    <w:rsid w:val="00EF2165"/>
    <w:rsid w:val="00EF2246"/>
    <w:rsid w:val="00EF2648"/>
    <w:rsid w:val="00EF2CD6"/>
    <w:rsid w:val="00EF2D4C"/>
    <w:rsid w:val="00EF5192"/>
    <w:rsid w:val="00EF5756"/>
    <w:rsid w:val="00EF7D96"/>
    <w:rsid w:val="00F01FA2"/>
    <w:rsid w:val="00F02539"/>
    <w:rsid w:val="00F02C74"/>
    <w:rsid w:val="00F04FE9"/>
    <w:rsid w:val="00F06F5D"/>
    <w:rsid w:val="00F111D3"/>
    <w:rsid w:val="00F11DE3"/>
    <w:rsid w:val="00F23699"/>
    <w:rsid w:val="00F243B0"/>
    <w:rsid w:val="00F246DA"/>
    <w:rsid w:val="00F279AF"/>
    <w:rsid w:val="00F317C9"/>
    <w:rsid w:val="00F31B73"/>
    <w:rsid w:val="00F31D53"/>
    <w:rsid w:val="00F31DF9"/>
    <w:rsid w:val="00F35B2F"/>
    <w:rsid w:val="00F36225"/>
    <w:rsid w:val="00F364A0"/>
    <w:rsid w:val="00F40043"/>
    <w:rsid w:val="00F41994"/>
    <w:rsid w:val="00F4444F"/>
    <w:rsid w:val="00F52323"/>
    <w:rsid w:val="00F52694"/>
    <w:rsid w:val="00F52B71"/>
    <w:rsid w:val="00F533C9"/>
    <w:rsid w:val="00F5582E"/>
    <w:rsid w:val="00F5642C"/>
    <w:rsid w:val="00F6042A"/>
    <w:rsid w:val="00F6072F"/>
    <w:rsid w:val="00F6266A"/>
    <w:rsid w:val="00F62D71"/>
    <w:rsid w:val="00F633A0"/>
    <w:rsid w:val="00F64CA7"/>
    <w:rsid w:val="00F64DBB"/>
    <w:rsid w:val="00F67813"/>
    <w:rsid w:val="00F70969"/>
    <w:rsid w:val="00F7182C"/>
    <w:rsid w:val="00F71A59"/>
    <w:rsid w:val="00F71BDD"/>
    <w:rsid w:val="00F7337E"/>
    <w:rsid w:val="00F7509C"/>
    <w:rsid w:val="00F842B4"/>
    <w:rsid w:val="00F85807"/>
    <w:rsid w:val="00F876EE"/>
    <w:rsid w:val="00F93620"/>
    <w:rsid w:val="00F93C7D"/>
    <w:rsid w:val="00F965E0"/>
    <w:rsid w:val="00F96816"/>
    <w:rsid w:val="00FA03B4"/>
    <w:rsid w:val="00FA089D"/>
    <w:rsid w:val="00FA14CD"/>
    <w:rsid w:val="00FA1FF9"/>
    <w:rsid w:val="00FA3FBB"/>
    <w:rsid w:val="00FB0E89"/>
    <w:rsid w:val="00FB3251"/>
    <w:rsid w:val="00FB33C3"/>
    <w:rsid w:val="00FB4C57"/>
    <w:rsid w:val="00FB7A84"/>
    <w:rsid w:val="00FC6C28"/>
    <w:rsid w:val="00FD15BE"/>
    <w:rsid w:val="00FD5A30"/>
    <w:rsid w:val="00FD69CA"/>
    <w:rsid w:val="00FE38BD"/>
    <w:rsid w:val="00FE6FA1"/>
    <w:rsid w:val="00FF17C9"/>
    <w:rsid w:val="00FF4C4A"/>
    <w:rsid w:val="00FF72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header" w:uiPriority="0"/>
    <w:lsdException w:name="caption" w:uiPriority="0" w:qFormat="1"/>
    <w:lsdException w:name="footnote reference" w:uiPriority="0"/>
    <w:lsdException w:name="page number" w:uiPriority="0"/>
    <w:lsdException w:name="List Bullet" w:uiPriority="0" w:qFormat="1"/>
    <w:lsdException w:name="List Bullet 2" w:uiPriority="0" w:qFormat="1"/>
    <w:lsdException w:name="Title" w:semiHidden="0" w:uiPriority="1"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E-mail Signature"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C1DA1"/>
    <w:pPr>
      <w:widowControl w:val="0"/>
      <w:snapToGrid w:val="0"/>
      <w:jc w:val="both"/>
    </w:pPr>
    <w:rPr>
      <w:rFonts w:ascii="Times New Roman" w:hAnsi="Times New Roman"/>
      <w:kern w:val="2"/>
      <w:sz w:val="22"/>
      <w:szCs w:val="24"/>
      <w:lang w:eastAsia="ja-JP"/>
    </w:rPr>
  </w:style>
  <w:style w:type="paragraph" w:styleId="Heading1">
    <w:name w:val="heading 1"/>
    <w:next w:val="BodyText"/>
    <w:link w:val="Heading1Char"/>
    <w:qFormat/>
    <w:rsid w:val="00EE3F99"/>
    <w:pPr>
      <w:keepNext/>
      <w:numPr>
        <w:numId w:val="3"/>
      </w:numPr>
      <w:snapToGrid w:val="0"/>
      <w:spacing w:afterLines="100"/>
      <w:jc w:val="both"/>
      <w:outlineLvl w:val="0"/>
    </w:pPr>
    <w:rPr>
      <w:rFonts w:ascii="Arial" w:eastAsia="MS Gothic" w:hAnsi="Arial"/>
      <w:b/>
      <w:bCs/>
      <w:kern w:val="2"/>
      <w:sz w:val="28"/>
      <w:szCs w:val="22"/>
    </w:rPr>
  </w:style>
  <w:style w:type="paragraph" w:styleId="Heading2">
    <w:name w:val="heading 2"/>
    <w:next w:val="BodyText"/>
    <w:link w:val="Heading2Char"/>
    <w:qFormat/>
    <w:rsid w:val="003C1DA1"/>
    <w:pPr>
      <w:keepNext/>
      <w:keepLines/>
      <w:numPr>
        <w:ilvl w:val="1"/>
        <w:numId w:val="3"/>
      </w:numPr>
      <w:snapToGrid w:val="0"/>
      <w:spacing w:before="60" w:after="120"/>
      <w:jc w:val="both"/>
      <w:outlineLvl w:val="1"/>
    </w:pPr>
    <w:rPr>
      <w:rFonts w:ascii="Arial" w:eastAsia="MS Gothic" w:hAnsi="Arial"/>
      <w:b/>
      <w:kern w:val="24"/>
      <w:sz w:val="24"/>
      <w:szCs w:val="21"/>
      <w:lang w:eastAsia="ar-SA"/>
    </w:rPr>
  </w:style>
  <w:style w:type="paragraph" w:styleId="Heading3">
    <w:name w:val="heading 3"/>
    <w:next w:val="BodyText"/>
    <w:link w:val="Heading3Char"/>
    <w:qFormat/>
    <w:rsid w:val="003C1DA1"/>
    <w:pPr>
      <w:keepNext/>
      <w:keepLines/>
      <w:numPr>
        <w:ilvl w:val="2"/>
        <w:numId w:val="3"/>
      </w:numPr>
      <w:snapToGrid w:val="0"/>
      <w:spacing w:before="60" w:after="120"/>
      <w:jc w:val="both"/>
      <w:outlineLvl w:val="2"/>
    </w:pPr>
    <w:rPr>
      <w:rFonts w:ascii="Arial" w:eastAsia="MS Gothic" w:hAnsi="Arial"/>
      <w:b/>
      <w:kern w:val="21"/>
      <w:sz w:val="22"/>
      <w:szCs w:val="21"/>
      <w:lang w:eastAsia="ar-SA"/>
    </w:rPr>
  </w:style>
  <w:style w:type="paragraph" w:styleId="Heading4">
    <w:name w:val="heading 4"/>
    <w:next w:val="BodyText"/>
    <w:link w:val="Heading4Char"/>
    <w:qFormat/>
    <w:rsid w:val="003C1DA1"/>
    <w:pPr>
      <w:keepNext/>
      <w:keepLines/>
      <w:numPr>
        <w:ilvl w:val="3"/>
        <w:numId w:val="3"/>
      </w:numPr>
      <w:snapToGrid w:val="0"/>
      <w:spacing w:after="120"/>
      <w:jc w:val="both"/>
      <w:outlineLvl w:val="3"/>
    </w:pPr>
    <w:rPr>
      <w:rFonts w:ascii="Arial" w:eastAsia="MS Gothic" w:hAnsi="Arial"/>
      <w:b/>
      <w:kern w:val="22"/>
      <w:sz w:val="22"/>
      <w:szCs w:val="21"/>
      <w:lang w:eastAsia="ar-SA"/>
    </w:rPr>
  </w:style>
  <w:style w:type="paragraph" w:styleId="Heading5">
    <w:name w:val="heading 5"/>
    <w:next w:val="BodyText"/>
    <w:link w:val="Heading5Char"/>
    <w:qFormat/>
    <w:rsid w:val="003C1DA1"/>
    <w:pPr>
      <w:keepNext/>
      <w:numPr>
        <w:ilvl w:val="4"/>
        <w:numId w:val="3"/>
      </w:numPr>
      <w:tabs>
        <w:tab w:val="left" w:pos="891"/>
      </w:tabs>
      <w:suppressAutoHyphens/>
      <w:spacing w:afterLines="50"/>
      <w:jc w:val="both"/>
      <w:outlineLvl w:val="4"/>
    </w:pPr>
    <w:rPr>
      <w:rFonts w:ascii="Times New Roman" w:hAnsi="Times New Roman"/>
      <w:kern w:val="22"/>
      <w:sz w:val="22"/>
      <w:szCs w:val="24"/>
      <w:u w:val="single"/>
      <w:lang w:eastAsia="ar-SA"/>
    </w:rPr>
  </w:style>
  <w:style w:type="paragraph" w:styleId="Heading6">
    <w:name w:val="heading 6"/>
    <w:next w:val="Normal"/>
    <w:link w:val="Heading6Char"/>
    <w:semiHidden/>
    <w:unhideWhenUsed/>
    <w:rsid w:val="003C1DA1"/>
    <w:pPr>
      <w:keepNext/>
      <w:jc w:val="both"/>
      <w:outlineLvl w:val="5"/>
    </w:pPr>
    <w:rPr>
      <w:rFonts w:ascii="Arial" w:eastAsia="MS Gothic" w:hAnsi="Arial"/>
      <w:kern w:val="2"/>
      <w:sz w:val="21"/>
      <w:szCs w:val="32"/>
      <w:lang w:eastAsia="ja-JP"/>
    </w:rPr>
  </w:style>
  <w:style w:type="paragraph" w:styleId="Heading7">
    <w:name w:val="heading 7"/>
    <w:basedOn w:val="Normal"/>
    <w:next w:val="Normal"/>
    <w:link w:val="Heading7Char"/>
    <w:semiHidden/>
    <w:unhideWhenUsed/>
    <w:rsid w:val="003C1DA1"/>
    <w:pPr>
      <w:keepNext/>
      <w:jc w:val="center"/>
      <w:outlineLvl w:val="6"/>
    </w:pPr>
    <w:rPr>
      <w:rFonts w:cs="Vrinda"/>
      <w:b/>
      <w:bCs/>
      <w:lang w:bidi="bn-BD"/>
    </w:rPr>
  </w:style>
  <w:style w:type="paragraph" w:styleId="Heading8">
    <w:name w:val="heading 8"/>
    <w:basedOn w:val="Normal"/>
    <w:next w:val="Normal"/>
    <w:link w:val="Heading8Char"/>
    <w:semiHidden/>
    <w:unhideWhenUsed/>
    <w:qFormat/>
    <w:rsid w:val="003C1DA1"/>
    <w:pPr>
      <w:keepNext/>
      <w:tabs>
        <w:tab w:val="left" w:pos="6390"/>
      </w:tabs>
      <w:jc w:val="center"/>
      <w:outlineLvl w:val="7"/>
    </w:pPr>
    <w:rPr>
      <w:rFonts w:ascii="Arial" w:eastAsia="MS Gothic" w:hAnsi="Arial" w:cs="Vrinda"/>
      <w:b/>
      <w:sz w:val="28"/>
      <w:szCs w:val="28"/>
      <w:lang w:bidi="bn-BD"/>
    </w:rPr>
  </w:style>
  <w:style w:type="paragraph" w:styleId="Heading9">
    <w:name w:val="heading 9"/>
    <w:basedOn w:val="Normal"/>
    <w:next w:val="Normal"/>
    <w:link w:val="Heading9Char"/>
    <w:semiHidden/>
    <w:unhideWhenUsed/>
    <w:qFormat/>
    <w:rsid w:val="003C1DA1"/>
    <w:pPr>
      <w:keepNext/>
      <w:tabs>
        <w:tab w:val="left" w:pos="6390"/>
      </w:tabs>
      <w:jc w:val="center"/>
      <w:outlineLvl w:val="8"/>
    </w:pPr>
    <w:rPr>
      <w:rFonts w:ascii="Arial" w:eastAsia="MS Gothic" w:hAnsi="Arial" w:cs="Vrinda"/>
      <w:b/>
      <w:color w:val="3366FF"/>
      <w:sz w:val="32"/>
      <w:szCs w:val="28"/>
      <w:lang w:bidi="bn-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E3F99"/>
    <w:rPr>
      <w:rFonts w:ascii="Arial" w:eastAsia="MS Gothic" w:hAnsi="Arial"/>
      <w:b/>
      <w:bCs/>
      <w:kern w:val="2"/>
      <w:sz w:val="28"/>
      <w:szCs w:val="22"/>
      <w:lang w:bidi="ar-SA"/>
    </w:rPr>
  </w:style>
  <w:style w:type="character" w:customStyle="1" w:styleId="Heading2Char">
    <w:name w:val="Heading 2 Char"/>
    <w:link w:val="Heading2"/>
    <w:rsid w:val="004760A4"/>
    <w:rPr>
      <w:rFonts w:ascii="Arial" w:eastAsia="MS Gothic" w:hAnsi="Arial"/>
      <w:b/>
      <w:kern w:val="24"/>
      <w:sz w:val="24"/>
      <w:szCs w:val="21"/>
      <w:lang w:eastAsia="ar-SA" w:bidi="ar-SA"/>
    </w:rPr>
  </w:style>
  <w:style w:type="character" w:customStyle="1" w:styleId="Heading3Char">
    <w:name w:val="Heading 3 Char"/>
    <w:link w:val="Heading3"/>
    <w:rsid w:val="004760A4"/>
    <w:rPr>
      <w:rFonts w:ascii="Arial" w:eastAsia="MS Gothic" w:hAnsi="Arial"/>
      <w:b/>
      <w:kern w:val="21"/>
      <w:sz w:val="22"/>
      <w:szCs w:val="21"/>
      <w:lang w:eastAsia="ar-SA" w:bidi="ar-SA"/>
    </w:rPr>
  </w:style>
  <w:style w:type="character" w:customStyle="1" w:styleId="Heading4Char">
    <w:name w:val="Heading 4 Char"/>
    <w:link w:val="Heading4"/>
    <w:rsid w:val="00DF7CEE"/>
    <w:rPr>
      <w:rFonts w:ascii="Arial" w:eastAsia="MS Gothic" w:hAnsi="Arial"/>
      <w:b/>
      <w:kern w:val="22"/>
      <w:sz w:val="22"/>
      <w:szCs w:val="21"/>
      <w:lang w:eastAsia="ar-SA" w:bidi="ar-SA"/>
    </w:rPr>
  </w:style>
  <w:style w:type="paragraph" w:customStyle="1" w:styleId="1">
    <w:name w:val="(1)"/>
    <w:basedOn w:val="Normal"/>
    <w:rsid w:val="003C1DA1"/>
    <w:pPr>
      <w:spacing w:beforeLines="50"/>
      <w:ind w:left="709" w:hanging="539"/>
    </w:pPr>
    <w:rPr>
      <w:rFonts w:eastAsia="Arial" w:cs="Arial"/>
      <w:b/>
      <w:bCs/>
      <w:kern w:val="0"/>
      <w:lang w:eastAsia="en-US"/>
    </w:rPr>
  </w:style>
  <w:style w:type="paragraph" w:customStyle="1" w:styleId="PADECO">
    <w:name w:val="PADECO名"/>
    <w:next w:val="Normal"/>
    <w:semiHidden/>
    <w:unhideWhenUsed/>
    <w:rsid w:val="003C1DA1"/>
    <w:pPr>
      <w:framePr w:wrap="notBeside" w:vAnchor="page" w:hAnchor="text" w:xAlign="center" w:y="14176" w:anchorLock="1"/>
      <w:tabs>
        <w:tab w:val="left" w:pos="6390"/>
      </w:tabs>
      <w:snapToGrid w:val="0"/>
      <w:jc w:val="center"/>
    </w:pPr>
    <w:rPr>
      <w:rFonts w:ascii="Arial" w:eastAsia="MS Gothic" w:hAnsi="Arial" w:cs="Arial"/>
      <w:b/>
      <w:kern w:val="2"/>
      <w:sz w:val="36"/>
      <w:szCs w:val="28"/>
      <w:lang w:eastAsia="ja-JP"/>
    </w:rPr>
  </w:style>
  <w:style w:type="paragraph" w:customStyle="1" w:styleId="a">
    <w:name w:val="クライアント名"/>
    <w:next w:val="Normal"/>
    <w:semiHidden/>
    <w:unhideWhenUsed/>
    <w:rsid w:val="003C1DA1"/>
    <w:pPr>
      <w:framePr w:wrap="around" w:vAnchor="page" w:hAnchor="text" w:xAlign="center" w:y="12759" w:anchorLock="1"/>
      <w:snapToGrid w:val="0"/>
      <w:jc w:val="center"/>
    </w:pPr>
    <w:rPr>
      <w:rFonts w:ascii="Arial" w:eastAsia="MS Gothic" w:hAnsi="Arial" w:cs="Arial"/>
      <w:b/>
      <w:kern w:val="2"/>
      <w:sz w:val="36"/>
      <w:szCs w:val="36"/>
      <w:lang w:eastAsia="ja-JP"/>
    </w:rPr>
  </w:style>
  <w:style w:type="table" w:customStyle="1" w:styleId="10">
    <w:name w:val="スタイル1"/>
    <w:basedOn w:val="TableNormal"/>
    <w:rsid w:val="003C1DA1"/>
    <w:pPr>
      <w:jc w:val="both"/>
    </w:pPr>
    <w:rPr>
      <w:rFonts w:ascii="Times New Roman" w:hAnsi="Times New Roman"/>
    </w:rPr>
    <w:tblPr>
      <w:jc w:val="center"/>
      <w:tblInd w:w="0" w:type="dxa"/>
      <w:tblBorders>
        <w:top w:val="single" w:sz="4" w:space="0" w:color="auto"/>
        <w:bottom w:val="single" w:sz="4" w:space="0" w:color="auto"/>
        <w:insideH w:val="single" w:sz="4" w:space="0" w:color="auto"/>
      </w:tblBorders>
      <w:tblCellMar>
        <w:top w:w="0" w:type="dxa"/>
        <w:left w:w="108" w:type="dxa"/>
        <w:bottom w:w="0" w:type="dxa"/>
        <w:right w:w="108" w:type="dxa"/>
      </w:tblCellMar>
    </w:tblPr>
    <w:trPr>
      <w:jc w:val="center"/>
    </w:trPr>
    <w:tcPr>
      <w:vAlign w:val="bottom"/>
    </w:tcPr>
    <w:tblStylePr w:type="firstRow">
      <w:rPr>
        <w:rFonts w:ascii="Times New Roman" w:eastAsia="MS Mincho" w:hAnsi="Times New Roman"/>
        <w:b/>
        <w:i w:val="0"/>
        <w:caps w:val="0"/>
        <w:smallCaps w:val="0"/>
        <w:strike w:val="0"/>
        <w:dstrike w:val="0"/>
        <w:outline w:val="0"/>
        <w:shadow w:val="0"/>
        <w:emboss w:val="0"/>
        <w:imprint w:val="0"/>
        <w:vanish w:val="0"/>
        <w:color w:val="auto"/>
        <w:sz w:val="20"/>
        <w:vertAlign w:val="baseline"/>
      </w:rPr>
    </w:tblStylePr>
    <w:tblStylePr w:type="firstCol">
      <w:rPr>
        <w:rFonts w:ascii="Times New Roman" w:hAnsi="Times New Roman"/>
        <w:b w:val="0"/>
        <w:i w:val="0"/>
        <w:sz w:val="20"/>
      </w:rPr>
    </w:tblStylePr>
    <w:tblStylePr w:type="lastCol">
      <w:rPr>
        <w:rFonts w:ascii="Times New Roman" w:hAnsi="Times New Roman"/>
        <w:b w:val="0"/>
        <w:i w:val="0"/>
        <w:sz w:val="20"/>
      </w:rPr>
    </w:tblStylePr>
  </w:style>
  <w:style w:type="character" w:styleId="Hyperlink">
    <w:name w:val="Hyperlink"/>
    <w:uiPriority w:val="99"/>
    <w:rsid w:val="003C1DA1"/>
    <w:rPr>
      <w:color w:val="0000FF"/>
      <w:u w:val="single"/>
    </w:rPr>
  </w:style>
  <w:style w:type="paragraph" w:styleId="Footer">
    <w:name w:val="footer"/>
    <w:basedOn w:val="Normal"/>
    <w:link w:val="FooterChar"/>
    <w:uiPriority w:val="99"/>
    <w:unhideWhenUsed/>
    <w:rsid w:val="003C1DA1"/>
    <w:pPr>
      <w:tabs>
        <w:tab w:val="center" w:pos="4252"/>
        <w:tab w:val="right" w:pos="8504"/>
      </w:tabs>
    </w:pPr>
    <w:rPr>
      <w:rFonts w:ascii="Century" w:hAnsi="Century" w:cs="Vrinda"/>
      <w:sz w:val="21"/>
      <w:szCs w:val="22"/>
      <w:lang w:bidi="bn-BD"/>
    </w:rPr>
  </w:style>
  <w:style w:type="character" w:customStyle="1" w:styleId="FooterChar">
    <w:name w:val="Footer Char"/>
    <w:link w:val="Footer"/>
    <w:uiPriority w:val="99"/>
    <w:rsid w:val="003C1DA1"/>
    <w:rPr>
      <w:rFonts w:ascii="Century" w:hAnsi="Century"/>
      <w:kern w:val="2"/>
      <w:sz w:val="21"/>
      <w:szCs w:val="22"/>
    </w:rPr>
  </w:style>
  <w:style w:type="character" w:styleId="PageNumber">
    <w:name w:val="page number"/>
    <w:rsid w:val="003C1DA1"/>
    <w:rPr>
      <w:rFonts w:ascii="Times New Roman" w:hAnsi="Times New Roman"/>
      <w:dstrike w:val="0"/>
      <w:sz w:val="20"/>
      <w:vertAlign w:val="baseline"/>
    </w:rPr>
  </w:style>
  <w:style w:type="paragraph" w:styleId="Header">
    <w:name w:val="header"/>
    <w:link w:val="HeaderChar"/>
    <w:rsid w:val="003C1DA1"/>
    <w:pPr>
      <w:widowControl w:val="0"/>
      <w:tabs>
        <w:tab w:val="right" w:pos="8504"/>
      </w:tabs>
      <w:snapToGrid w:val="0"/>
      <w:jc w:val="both"/>
    </w:pPr>
    <w:rPr>
      <w:rFonts w:ascii="Times New Roman" w:hAnsi="Times New Roman"/>
      <w:i/>
      <w:kern w:val="2"/>
      <w:sz w:val="18"/>
      <w:szCs w:val="24"/>
      <w:lang w:eastAsia="ja-JP"/>
    </w:rPr>
  </w:style>
  <w:style w:type="character" w:customStyle="1" w:styleId="HeaderChar">
    <w:name w:val="Header Char"/>
    <w:link w:val="Header"/>
    <w:rsid w:val="003C1DA1"/>
    <w:rPr>
      <w:rFonts w:ascii="Times New Roman" w:hAnsi="Times New Roman"/>
      <w:i/>
      <w:kern w:val="2"/>
      <w:sz w:val="18"/>
      <w:szCs w:val="24"/>
      <w:lang w:val="en-US" w:eastAsia="ja-JP" w:bidi="ar-SA"/>
    </w:rPr>
  </w:style>
  <w:style w:type="paragraph" w:styleId="ListBullet">
    <w:name w:val="List Bullet"/>
    <w:qFormat/>
    <w:rsid w:val="003C1DA1"/>
    <w:pPr>
      <w:numPr>
        <w:numId w:val="1"/>
      </w:numPr>
      <w:suppressAutoHyphens/>
      <w:snapToGrid w:val="0"/>
      <w:jc w:val="both"/>
    </w:pPr>
    <w:rPr>
      <w:rFonts w:ascii="Times New Roman" w:hAnsi="Times New Roman"/>
      <w:kern w:val="22"/>
      <w:sz w:val="22"/>
      <w:szCs w:val="24"/>
      <w:lang w:eastAsia="ar-SA"/>
    </w:rPr>
  </w:style>
  <w:style w:type="paragraph" w:styleId="ListBullet2">
    <w:name w:val="List Bullet 2"/>
    <w:basedOn w:val="Normal"/>
    <w:qFormat/>
    <w:rsid w:val="003C1DA1"/>
    <w:pPr>
      <w:widowControl/>
      <w:numPr>
        <w:numId w:val="2"/>
      </w:numPr>
      <w:snapToGrid/>
    </w:pPr>
  </w:style>
  <w:style w:type="paragraph" w:styleId="BodyText">
    <w:name w:val="Body Text"/>
    <w:link w:val="BodyTextChar"/>
    <w:rsid w:val="003C1DA1"/>
    <w:pPr>
      <w:snapToGrid w:val="0"/>
      <w:jc w:val="both"/>
    </w:pPr>
    <w:rPr>
      <w:rFonts w:ascii="Times New Roman" w:hAnsi="Times New Roman" w:cs="Arial"/>
      <w:snapToGrid w:val="0"/>
      <w:sz w:val="22"/>
      <w:szCs w:val="36"/>
      <w:lang w:eastAsia="ja-JP"/>
    </w:rPr>
  </w:style>
  <w:style w:type="character" w:customStyle="1" w:styleId="BodyTextChar">
    <w:name w:val="Body Text Char"/>
    <w:link w:val="BodyText"/>
    <w:rsid w:val="003C1DA1"/>
    <w:rPr>
      <w:rFonts w:ascii="Times New Roman" w:hAnsi="Times New Roman" w:cs="Arial"/>
      <w:snapToGrid w:val="0"/>
      <w:sz w:val="22"/>
      <w:szCs w:val="36"/>
      <w:lang w:val="en-US" w:eastAsia="ja-JP" w:bidi="ar-SA"/>
    </w:rPr>
  </w:style>
  <w:style w:type="character" w:styleId="FootnoteReference">
    <w:name w:val="footnote reference"/>
    <w:semiHidden/>
    <w:rsid w:val="003C1DA1"/>
    <w:rPr>
      <w:vertAlign w:val="superscript"/>
    </w:rPr>
  </w:style>
  <w:style w:type="paragraph" w:styleId="Revision">
    <w:name w:val="Revision"/>
    <w:hidden/>
    <w:uiPriority w:val="99"/>
    <w:semiHidden/>
    <w:rsid w:val="00D9650B"/>
    <w:rPr>
      <w:rFonts w:ascii="Arial" w:eastAsia="MS Gothic" w:hAnsi="Arial"/>
      <w:sz w:val="22"/>
      <w:szCs w:val="22"/>
      <w:lang w:eastAsia="ja-JP"/>
    </w:rPr>
  </w:style>
  <w:style w:type="paragraph" w:styleId="FootnoteText">
    <w:name w:val="footnote text"/>
    <w:link w:val="FootnoteTextChar"/>
    <w:uiPriority w:val="99"/>
    <w:rsid w:val="003C1DA1"/>
    <w:pPr>
      <w:snapToGrid w:val="0"/>
      <w:jc w:val="both"/>
    </w:pPr>
    <w:rPr>
      <w:rFonts w:ascii="Times New Roman" w:hAnsi="Times New Roman"/>
      <w:kern w:val="2"/>
      <w:sz w:val="18"/>
      <w:szCs w:val="24"/>
      <w:lang w:eastAsia="ja-JP"/>
    </w:rPr>
  </w:style>
  <w:style w:type="character" w:customStyle="1" w:styleId="FootnoteTextChar">
    <w:name w:val="Footnote Text Char"/>
    <w:link w:val="FootnoteText"/>
    <w:uiPriority w:val="99"/>
    <w:rsid w:val="003C1DA1"/>
    <w:rPr>
      <w:rFonts w:ascii="Times New Roman" w:hAnsi="Times New Roman"/>
      <w:kern w:val="2"/>
      <w:sz w:val="18"/>
      <w:szCs w:val="24"/>
      <w:lang w:val="en-US" w:eastAsia="ja-JP" w:bidi="ar-SA"/>
    </w:rPr>
  </w:style>
  <w:style w:type="character" w:customStyle="1" w:styleId="Heading5Char">
    <w:name w:val="Heading 5 Char"/>
    <w:link w:val="Heading5"/>
    <w:rsid w:val="003C1DA1"/>
    <w:rPr>
      <w:rFonts w:ascii="Times New Roman" w:hAnsi="Times New Roman"/>
      <w:kern w:val="22"/>
      <w:sz w:val="22"/>
      <w:szCs w:val="24"/>
      <w:u w:val="single"/>
      <w:lang w:eastAsia="ar-SA" w:bidi="ar-SA"/>
    </w:rPr>
  </w:style>
  <w:style w:type="character" w:customStyle="1" w:styleId="Heading6Char">
    <w:name w:val="Heading 6 Char"/>
    <w:link w:val="Heading6"/>
    <w:semiHidden/>
    <w:rsid w:val="003C1DA1"/>
    <w:rPr>
      <w:rFonts w:ascii="Arial" w:eastAsia="MS Gothic" w:hAnsi="Arial"/>
      <w:kern w:val="2"/>
      <w:sz w:val="21"/>
      <w:szCs w:val="32"/>
      <w:lang w:val="en-US" w:eastAsia="ja-JP" w:bidi="ar-SA"/>
    </w:rPr>
  </w:style>
  <w:style w:type="character" w:customStyle="1" w:styleId="Heading7Char">
    <w:name w:val="Heading 7 Char"/>
    <w:link w:val="Heading7"/>
    <w:semiHidden/>
    <w:rsid w:val="003C1DA1"/>
    <w:rPr>
      <w:rFonts w:ascii="Times New Roman" w:hAnsi="Times New Roman"/>
      <w:b/>
      <w:bCs/>
      <w:kern w:val="2"/>
      <w:sz w:val="22"/>
      <w:szCs w:val="24"/>
    </w:rPr>
  </w:style>
  <w:style w:type="character" w:customStyle="1" w:styleId="Heading8Char">
    <w:name w:val="Heading 8 Char"/>
    <w:link w:val="Heading8"/>
    <w:semiHidden/>
    <w:rsid w:val="003C1DA1"/>
    <w:rPr>
      <w:rFonts w:ascii="Arial" w:eastAsia="MS Gothic" w:hAnsi="Arial" w:cs="Arial"/>
      <w:b/>
      <w:kern w:val="2"/>
      <w:sz w:val="28"/>
      <w:szCs w:val="28"/>
    </w:rPr>
  </w:style>
  <w:style w:type="character" w:customStyle="1" w:styleId="Heading9Char">
    <w:name w:val="Heading 9 Char"/>
    <w:link w:val="Heading9"/>
    <w:semiHidden/>
    <w:rsid w:val="003C1DA1"/>
    <w:rPr>
      <w:rFonts w:ascii="Arial" w:eastAsia="MS Gothic" w:hAnsi="Arial"/>
      <w:b/>
      <w:color w:val="3366FF"/>
      <w:kern w:val="2"/>
      <w:sz w:val="32"/>
      <w:szCs w:val="28"/>
    </w:rPr>
  </w:style>
  <w:style w:type="paragraph" w:styleId="DocumentMap">
    <w:name w:val="Document Map"/>
    <w:basedOn w:val="Normal"/>
    <w:link w:val="DocumentMapChar"/>
    <w:semiHidden/>
    <w:rsid w:val="003C1DA1"/>
    <w:pPr>
      <w:shd w:val="clear" w:color="auto" w:fill="000080"/>
    </w:pPr>
    <w:rPr>
      <w:rFonts w:ascii="Arial" w:eastAsia="MS Gothic" w:hAnsi="Arial" w:cs="Vrinda"/>
      <w:lang w:bidi="bn-BD"/>
    </w:rPr>
  </w:style>
  <w:style w:type="character" w:customStyle="1" w:styleId="DocumentMapChar">
    <w:name w:val="Document Map Char"/>
    <w:link w:val="DocumentMap"/>
    <w:semiHidden/>
    <w:rsid w:val="003C1DA1"/>
    <w:rPr>
      <w:rFonts w:ascii="Arial" w:eastAsia="MS Gothic" w:hAnsi="Arial"/>
      <w:kern w:val="2"/>
      <w:sz w:val="22"/>
      <w:szCs w:val="24"/>
      <w:shd w:val="clear" w:color="auto" w:fill="000080"/>
    </w:rPr>
  </w:style>
  <w:style w:type="paragraph" w:customStyle="1" w:styleId="a0">
    <w:name w:val="出典"/>
    <w:next w:val="BodyText"/>
    <w:qFormat/>
    <w:rsid w:val="003C1DA1"/>
    <w:pPr>
      <w:adjustRightInd w:val="0"/>
      <w:snapToGrid w:val="0"/>
      <w:jc w:val="both"/>
    </w:pPr>
    <w:rPr>
      <w:rFonts w:ascii="Times New Roman" w:hAnsi="Times New Roman"/>
      <w:kern w:val="2"/>
      <w:sz w:val="18"/>
      <w:szCs w:val="24"/>
      <w:lang w:eastAsia="ja-JP"/>
    </w:rPr>
  </w:style>
  <w:style w:type="paragraph" w:styleId="Caption">
    <w:name w:val="caption"/>
    <w:next w:val="BodyText"/>
    <w:qFormat/>
    <w:rsid w:val="003C1DA1"/>
    <w:pPr>
      <w:suppressLineNumbers/>
      <w:suppressAutoHyphens/>
      <w:snapToGrid w:val="0"/>
      <w:spacing w:beforeLines="50" w:afterLines="50"/>
      <w:jc w:val="center"/>
    </w:pPr>
    <w:rPr>
      <w:rFonts w:ascii="Arial" w:eastAsia="MS Gothic" w:hAnsi="Arial" w:cs="Century"/>
      <w:b/>
      <w:iCs/>
      <w:kern w:val="24"/>
      <w:sz w:val="22"/>
      <w:szCs w:val="24"/>
      <w:lang w:eastAsia="ar-SA"/>
    </w:rPr>
  </w:style>
  <w:style w:type="paragraph" w:customStyle="1" w:styleId="a1">
    <w:name w:val="図"/>
    <w:basedOn w:val="Caption"/>
    <w:semiHidden/>
    <w:unhideWhenUsed/>
    <w:rsid w:val="003C1DA1"/>
    <w:rPr>
      <w:b w:val="0"/>
    </w:rPr>
  </w:style>
  <w:style w:type="paragraph" w:styleId="TableofFigures">
    <w:name w:val="table of figures"/>
    <w:next w:val="BodyText"/>
    <w:uiPriority w:val="99"/>
    <w:unhideWhenUsed/>
    <w:rsid w:val="003C1DA1"/>
    <w:pPr>
      <w:tabs>
        <w:tab w:val="left" w:pos="993"/>
        <w:tab w:val="left" w:pos="1417"/>
        <w:tab w:val="right" w:leader="dot" w:pos="8511"/>
      </w:tabs>
      <w:snapToGrid w:val="0"/>
      <w:ind w:left="451" w:hangingChars="451" w:hanging="451"/>
      <w:jc w:val="both"/>
    </w:pPr>
    <w:rPr>
      <w:rFonts w:ascii="Times New Roman" w:hAnsi="Times New Roman"/>
      <w:noProof/>
      <w:kern w:val="2"/>
      <w:sz w:val="22"/>
      <w:szCs w:val="24"/>
      <w:lang w:eastAsia="ja-JP"/>
    </w:rPr>
  </w:style>
  <w:style w:type="paragraph" w:customStyle="1" w:styleId="a2">
    <w:name w:val="先方国名機関名"/>
    <w:next w:val="Normal"/>
    <w:semiHidden/>
    <w:unhideWhenUsed/>
    <w:rsid w:val="003C1DA1"/>
    <w:pPr>
      <w:framePr w:wrap="notBeside" w:vAnchor="page" w:hAnchor="text" w:y="1702" w:anchorLock="1"/>
      <w:snapToGrid w:val="0"/>
      <w:jc w:val="both"/>
    </w:pPr>
    <w:rPr>
      <w:rFonts w:ascii="Arial" w:eastAsia="MS Gothic" w:hAnsi="Arial" w:cs="Arial"/>
      <w:b/>
      <w:kern w:val="2"/>
      <w:sz w:val="36"/>
      <w:szCs w:val="24"/>
      <w:lang w:eastAsia="ja-JP"/>
    </w:rPr>
  </w:style>
  <w:style w:type="paragraph" w:styleId="E-mailSignature">
    <w:name w:val="E-mail Signature"/>
    <w:basedOn w:val="Normal"/>
    <w:link w:val="E-mailSignatureChar"/>
    <w:semiHidden/>
    <w:unhideWhenUsed/>
    <w:rsid w:val="003C1DA1"/>
    <w:rPr>
      <w:rFonts w:cs="Vrinda"/>
      <w:szCs w:val="20"/>
      <w:lang w:bidi="bn-BD"/>
    </w:rPr>
  </w:style>
  <w:style w:type="character" w:customStyle="1" w:styleId="E-mailSignatureChar">
    <w:name w:val="E-mail Signature Char"/>
    <w:link w:val="E-mailSignature"/>
    <w:semiHidden/>
    <w:rsid w:val="003C1DA1"/>
    <w:rPr>
      <w:rFonts w:ascii="Times New Roman" w:hAnsi="Times New Roman"/>
      <w:kern w:val="2"/>
      <w:sz w:val="22"/>
    </w:rPr>
  </w:style>
  <w:style w:type="table" w:styleId="TableGrid">
    <w:name w:val="Table Grid"/>
    <w:basedOn w:val="TableNormal"/>
    <w:rsid w:val="003C1DA1"/>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表 (青)  11"/>
    <w:basedOn w:val="TableNormal"/>
    <w:uiPriority w:val="60"/>
    <w:rsid w:val="003C1DA1"/>
    <w:rPr>
      <w:rFonts w:ascii="Century" w:hAnsi="Century"/>
      <w:color w:val="365F91"/>
      <w:sz w:val="22"/>
      <w:szCs w:val="22"/>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Title">
    <w:name w:val="Title"/>
    <w:basedOn w:val="Normal"/>
    <w:link w:val="TitleChar"/>
    <w:uiPriority w:val="1"/>
    <w:qFormat/>
    <w:rsid w:val="003C1DA1"/>
    <w:pPr>
      <w:widowControl/>
      <w:jc w:val="center"/>
    </w:pPr>
    <w:rPr>
      <w:rFonts w:ascii="Arial" w:hAnsi="Arial" w:cs="Vrinda"/>
      <w:b/>
      <w:kern w:val="0"/>
      <w:szCs w:val="20"/>
      <w:lang w:bidi="bn-BD"/>
    </w:rPr>
  </w:style>
  <w:style w:type="character" w:customStyle="1" w:styleId="TitleChar">
    <w:name w:val="Title Char"/>
    <w:link w:val="Title"/>
    <w:uiPriority w:val="1"/>
    <w:rsid w:val="003C1DA1"/>
    <w:rPr>
      <w:rFonts w:ascii="Arial" w:hAnsi="Arial"/>
      <w:b/>
      <w:sz w:val="22"/>
    </w:rPr>
  </w:style>
  <w:style w:type="paragraph" w:customStyle="1" w:styleId="a3">
    <w:name w:val="報告書日付"/>
    <w:next w:val="Normal"/>
    <w:semiHidden/>
    <w:unhideWhenUsed/>
    <w:rsid w:val="003C1DA1"/>
    <w:pPr>
      <w:framePr w:wrap="notBeside" w:vAnchor="page" w:hAnchor="text" w:xAlign="center" w:y="8223" w:anchorLock="1"/>
      <w:tabs>
        <w:tab w:val="left" w:pos="6390"/>
      </w:tabs>
      <w:snapToGrid w:val="0"/>
      <w:spacing w:line="280" w:lineRule="atLeast"/>
      <w:jc w:val="center"/>
    </w:pPr>
    <w:rPr>
      <w:rFonts w:ascii="Arial" w:eastAsia="MS Gothic" w:hAnsi="Arial" w:cs="Arial"/>
      <w:b/>
      <w:kern w:val="2"/>
      <w:sz w:val="36"/>
      <w:szCs w:val="28"/>
      <w:lang w:eastAsia="ja-JP"/>
    </w:rPr>
  </w:style>
  <w:style w:type="paragraph" w:styleId="TOC1">
    <w:name w:val="toc 1"/>
    <w:next w:val="Normal"/>
    <w:uiPriority w:val="39"/>
    <w:unhideWhenUsed/>
    <w:rsid w:val="003C1DA1"/>
    <w:pPr>
      <w:tabs>
        <w:tab w:val="left" w:pos="1320"/>
        <w:tab w:val="right" w:leader="dot" w:pos="8494"/>
      </w:tabs>
      <w:snapToGrid w:val="0"/>
      <w:spacing w:beforeLines="100" w:afterLines="30"/>
      <w:ind w:left="150" w:rightChars="250" w:right="250" w:hangingChars="150" w:hanging="150"/>
    </w:pPr>
    <w:rPr>
      <w:rFonts w:ascii="Times New Roman" w:hAnsi="Times New Roman"/>
      <w:b/>
      <w:bCs/>
      <w:noProof/>
      <w:kern w:val="2"/>
      <w:sz w:val="22"/>
      <w:szCs w:val="28"/>
      <w:lang w:eastAsia="ja-JP"/>
    </w:rPr>
  </w:style>
  <w:style w:type="paragraph" w:styleId="TOC2">
    <w:name w:val="toc 2"/>
    <w:next w:val="Normal"/>
    <w:uiPriority w:val="39"/>
    <w:unhideWhenUsed/>
    <w:rsid w:val="003C1DA1"/>
    <w:pPr>
      <w:tabs>
        <w:tab w:val="right" w:leader="dot" w:pos="8495"/>
      </w:tabs>
      <w:spacing w:afterLines="20"/>
      <w:ind w:leftChars="200" w:left="450" w:rightChars="250" w:right="250" w:hangingChars="250" w:hanging="250"/>
    </w:pPr>
    <w:rPr>
      <w:rFonts w:ascii="Times New Roman" w:hAnsi="Times New Roman"/>
      <w:noProof/>
      <w:kern w:val="2"/>
      <w:sz w:val="22"/>
      <w:szCs w:val="24"/>
      <w:lang w:eastAsia="ja-JP"/>
    </w:rPr>
  </w:style>
  <w:style w:type="paragraph" w:styleId="TOC3">
    <w:name w:val="toc 3"/>
    <w:next w:val="Normal"/>
    <w:uiPriority w:val="39"/>
    <w:unhideWhenUsed/>
    <w:rsid w:val="003C1DA1"/>
    <w:pPr>
      <w:tabs>
        <w:tab w:val="right" w:leader="dot" w:pos="8495"/>
      </w:tabs>
      <w:spacing w:afterLines="10"/>
      <w:ind w:leftChars="350" w:left="650" w:rightChars="250" w:right="250" w:hangingChars="300" w:hanging="300"/>
    </w:pPr>
    <w:rPr>
      <w:rFonts w:ascii="Times New Roman" w:hAnsi="Times New Roman"/>
      <w:noProof/>
      <w:kern w:val="2"/>
      <w:sz w:val="22"/>
      <w:szCs w:val="28"/>
      <w:lang w:eastAsia="ja-JP"/>
    </w:rPr>
  </w:style>
  <w:style w:type="paragraph" w:styleId="TOC4">
    <w:name w:val="toc 4"/>
    <w:basedOn w:val="Normal"/>
    <w:next w:val="Normal"/>
    <w:autoRedefine/>
    <w:uiPriority w:val="39"/>
    <w:rsid w:val="003C1DA1"/>
    <w:pPr>
      <w:ind w:leftChars="300" w:left="660"/>
    </w:pPr>
  </w:style>
  <w:style w:type="paragraph" w:styleId="TOC5">
    <w:name w:val="toc 5"/>
    <w:basedOn w:val="Normal"/>
    <w:next w:val="Normal"/>
    <w:autoRedefine/>
    <w:semiHidden/>
    <w:rsid w:val="003C1DA1"/>
    <w:pPr>
      <w:ind w:leftChars="400" w:left="880"/>
    </w:pPr>
  </w:style>
  <w:style w:type="paragraph" w:styleId="TOC6">
    <w:name w:val="toc 6"/>
    <w:basedOn w:val="Normal"/>
    <w:next w:val="Normal"/>
    <w:autoRedefine/>
    <w:semiHidden/>
    <w:rsid w:val="003C1DA1"/>
    <w:pPr>
      <w:ind w:leftChars="500" w:left="1100"/>
    </w:pPr>
  </w:style>
  <w:style w:type="paragraph" w:styleId="TOC7">
    <w:name w:val="toc 7"/>
    <w:basedOn w:val="Normal"/>
    <w:next w:val="Normal"/>
    <w:autoRedefine/>
    <w:semiHidden/>
    <w:rsid w:val="003C1DA1"/>
    <w:pPr>
      <w:ind w:leftChars="600" w:left="1320"/>
    </w:pPr>
  </w:style>
  <w:style w:type="paragraph" w:styleId="TOC8">
    <w:name w:val="toc 8"/>
    <w:basedOn w:val="Normal"/>
    <w:next w:val="Normal"/>
    <w:autoRedefine/>
    <w:semiHidden/>
    <w:rsid w:val="003C1DA1"/>
    <w:pPr>
      <w:ind w:leftChars="700" w:left="1540"/>
    </w:pPr>
  </w:style>
  <w:style w:type="paragraph" w:styleId="TOC9">
    <w:name w:val="toc 9"/>
    <w:basedOn w:val="Normal"/>
    <w:next w:val="Normal"/>
    <w:autoRedefine/>
    <w:semiHidden/>
    <w:rsid w:val="003C1DA1"/>
    <w:pPr>
      <w:ind w:leftChars="800" w:left="1760"/>
    </w:pPr>
  </w:style>
  <w:style w:type="paragraph" w:styleId="TOCHeading">
    <w:name w:val="TOC Heading"/>
    <w:basedOn w:val="Heading1"/>
    <w:next w:val="Normal"/>
    <w:uiPriority w:val="39"/>
    <w:semiHidden/>
    <w:unhideWhenUsed/>
    <w:qFormat/>
    <w:rsid w:val="002B4117"/>
    <w:pPr>
      <w:keepLines/>
      <w:numPr>
        <w:numId w:val="0"/>
      </w:numPr>
      <w:snapToGrid/>
      <w:spacing w:before="480" w:afterLines="0" w:line="276" w:lineRule="auto"/>
      <w:jc w:val="left"/>
      <w:outlineLvl w:val="9"/>
    </w:pPr>
    <w:rPr>
      <w:rFonts w:cs="Vrinda"/>
      <w:color w:val="365F91"/>
      <w:kern w:val="0"/>
      <w:szCs w:val="28"/>
    </w:rPr>
  </w:style>
  <w:style w:type="character" w:customStyle="1" w:styleId="apple-converted-space">
    <w:name w:val="apple-converted-space"/>
    <w:rsid w:val="00CE275B"/>
  </w:style>
  <w:style w:type="paragraph" w:styleId="NormalWeb">
    <w:name w:val="Normal (Web)"/>
    <w:basedOn w:val="Normal"/>
    <w:unhideWhenUsed/>
    <w:rsid w:val="00DF63D2"/>
    <w:pPr>
      <w:widowControl/>
      <w:snapToGrid/>
      <w:spacing w:before="100" w:beforeAutospacing="1" w:after="100" w:afterAutospacing="1"/>
      <w:jc w:val="left"/>
    </w:pPr>
    <w:rPr>
      <w:rFonts w:eastAsia="Times New Roman"/>
      <w:kern w:val="0"/>
      <w:sz w:val="24"/>
      <w:lang w:eastAsia="en-US" w:bidi="bn-BD"/>
    </w:rPr>
  </w:style>
  <w:style w:type="paragraph" w:customStyle="1" w:styleId="Default">
    <w:name w:val="Default"/>
    <w:rsid w:val="00B17ED7"/>
    <w:pPr>
      <w:autoSpaceDE w:val="0"/>
      <w:autoSpaceDN w:val="0"/>
      <w:adjustRightInd w:val="0"/>
    </w:pPr>
    <w:rPr>
      <w:rFonts w:ascii="Arial" w:eastAsia="Calibri" w:hAnsi="Arial" w:cs="Arial"/>
      <w:color w:val="000000"/>
      <w:sz w:val="24"/>
      <w:szCs w:val="24"/>
    </w:rPr>
  </w:style>
  <w:style w:type="character" w:styleId="Strong">
    <w:name w:val="Strong"/>
    <w:uiPriority w:val="22"/>
    <w:qFormat/>
    <w:rsid w:val="00B17ED7"/>
    <w:rPr>
      <w:b/>
      <w:bCs/>
    </w:rPr>
  </w:style>
  <w:style w:type="paragraph" w:styleId="ListParagraph">
    <w:name w:val="List Paragraph"/>
    <w:basedOn w:val="Normal"/>
    <w:uiPriority w:val="34"/>
    <w:qFormat/>
    <w:rsid w:val="00B17ED7"/>
    <w:pPr>
      <w:snapToGrid/>
      <w:ind w:leftChars="400" w:left="840"/>
    </w:pPr>
    <w:rPr>
      <w:rFonts w:ascii="Century" w:hAnsi="Century"/>
      <w:sz w:val="21"/>
      <w:szCs w:val="22"/>
    </w:rPr>
  </w:style>
  <w:style w:type="paragraph" w:customStyle="1" w:styleId="para">
    <w:name w:val="para"/>
    <w:basedOn w:val="Normal"/>
    <w:rsid w:val="008F53CB"/>
    <w:pPr>
      <w:widowControl/>
      <w:snapToGrid/>
      <w:spacing w:before="100" w:beforeAutospacing="1" w:after="100" w:afterAutospacing="1"/>
      <w:jc w:val="left"/>
    </w:pPr>
    <w:rPr>
      <w:rFonts w:eastAsia="Times New Roman"/>
      <w:kern w:val="0"/>
      <w:sz w:val="24"/>
      <w:lang w:eastAsia="en-US"/>
    </w:rPr>
  </w:style>
  <w:style w:type="character" w:styleId="Emphasis">
    <w:name w:val="Emphasis"/>
    <w:uiPriority w:val="20"/>
    <w:qFormat/>
    <w:rsid w:val="008F53CB"/>
    <w:rPr>
      <w:i/>
      <w:iCs/>
    </w:rPr>
  </w:style>
  <w:style w:type="paragraph" w:customStyle="1" w:styleId="style2">
    <w:name w:val="style2"/>
    <w:basedOn w:val="Normal"/>
    <w:rsid w:val="00BF50A7"/>
    <w:pPr>
      <w:widowControl/>
      <w:snapToGrid/>
      <w:spacing w:line="360" w:lineRule="auto"/>
      <w:jc w:val="left"/>
    </w:pPr>
    <w:rPr>
      <w:rFonts w:ascii="Arial Unicode MS" w:eastAsia="Arial Unicode MS" w:hAnsi="Arial Unicode MS" w:cs="Arial Unicode MS"/>
      <w:kern w:val="0"/>
      <w:sz w:val="24"/>
      <w:lang w:eastAsia="en-US"/>
    </w:rPr>
  </w:style>
  <w:style w:type="paragraph" w:customStyle="1" w:styleId="style3">
    <w:name w:val="style3"/>
    <w:basedOn w:val="Normal"/>
    <w:rsid w:val="00BF50A7"/>
    <w:pPr>
      <w:widowControl/>
      <w:snapToGrid/>
      <w:spacing w:before="100" w:beforeAutospacing="1" w:after="100" w:afterAutospacing="1" w:line="360" w:lineRule="auto"/>
      <w:jc w:val="left"/>
    </w:pPr>
    <w:rPr>
      <w:rFonts w:ascii="Arial Unicode MS" w:eastAsia="Arial Unicode MS" w:hAnsi="Arial Unicode MS" w:cs="Arial Unicode MS"/>
      <w:kern w:val="0"/>
      <w:sz w:val="24"/>
      <w:lang w:eastAsia="en-US"/>
    </w:rPr>
  </w:style>
  <w:style w:type="paragraph" w:styleId="BalloonText">
    <w:name w:val="Balloon Text"/>
    <w:basedOn w:val="Normal"/>
    <w:link w:val="BalloonTextChar"/>
    <w:uiPriority w:val="99"/>
    <w:semiHidden/>
    <w:unhideWhenUsed/>
    <w:rsid w:val="00D64B0D"/>
    <w:rPr>
      <w:rFonts w:ascii="Arial" w:eastAsia="MS Gothic" w:hAnsi="Arial" w:cs="Vrinda"/>
      <w:sz w:val="18"/>
      <w:szCs w:val="18"/>
      <w:lang w:bidi="bn-BD"/>
    </w:rPr>
  </w:style>
  <w:style w:type="character" w:customStyle="1" w:styleId="BalloonTextChar">
    <w:name w:val="Balloon Text Char"/>
    <w:link w:val="BalloonText"/>
    <w:uiPriority w:val="99"/>
    <w:semiHidden/>
    <w:rsid w:val="00D64B0D"/>
    <w:rPr>
      <w:rFonts w:ascii="Arial" w:eastAsia="MS Gothic" w:hAnsi="Arial" w:cs="Times New Roman"/>
      <w:kern w:val="2"/>
      <w:sz w:val="18"/>
      <w:szCs w:val="18"/>
    </w:rPr>
  </w:style>
  <w:style w:type="character" w:styleId="CommentReference">
    <w:name w:val="annotation reference"/>
    <w:uiPriority w:val="99"/>
    <w:semiHidden/>
    <w:unhideWhenUsed/>
    <w:rsid w:val="00551FFA"/>
    <w:rPr>
      <w:sz w:val="18"/>
      <w:szCs w:val="18"/>
    </w:rPr>
  </w:style>
  <w:style w:type="paragraph" w:styleId="CommentText">
    <w:name w:val="annotation text"/>
    <w:basedOn w:val="Normal"/>
    <w:link w:val="CommentTextChar"/>
    <w:uiPriority w:val="99"/>
    <w:semiHidden/>
    <w:unhideWhenUsed/>
    <w:rsid w:val="00551FFA"/>
    <w:pPr>
      <w:jc w:val="left"/>
    </w:pPr>
    <w:rPr>
      <w:rFonts w:cs="Vrinda"/>
      <w:lang w:bidi="bn-BD"/>
    </w:rPr>
  </w:style>
  <w:style w:type="character" w:customStyle="1" w:styleId="CommentTextChar">
    <w:name w:val="Comment Text Char"/>
    <w:link w:val="CommentText"/>
    <w:uiPriority w:val="99"/>
    <w:semiHidden/>
    <w:rsid w:val="00551FFA"/>
    <w:rPr>
      <w:rFonts w:ascii="Times New Roman" w:hAnsi="Times New Roman"/>
      <w:kern w:val="2"/>
      <w:sz w:val="22"/>
      <w:szCs w:val="24"/>
    </w:rPr>
  </w:style>
  <w:style w:type="paragraph" w:styleId="CommentSubject">
    <w:name w:val="annotation subject"/>
    <w:basedOn w:val="CommentText"/>
    <w:next w:val="CommentText"/>
    <w:link w:val="CommentSubjectChar"/>
    <w:uiPriority w:val="99"/>
    <w:semiHidden/>
    <w:unhideWhenUsed/>
    <w:rsid w:val="00551FFA"/>
    <w:rPr>
      <w:b/>
      <w:bCs/>
    </w:rPr>
  </w:style>
  <w:style w:type="character" w:customStyle="1" w:styleId="CommentSubjectChar">
    <w:name w:val="Comment Subject Char"/>
    <w:link w:val="CommentSubject"/>
    <w:uiPriority w:val="99"/>
    <w:semiHidden/>
    <w:rsid w:val="00551FFA"/>
    <w:rPr>
      <w:rFonts w:ascii="Times New Roman" w:hAnsi="Times New Roman"/>
      <w:b/>
      <w:bCs/>
      <w:kern w:val="2"/>
      <w:sz w:val="22"/>
      <w:szCs w:val="24"/>
    </w:rPr>
  </w:style>
  <w:style w:type="paragraph" w:customStyle="1" w:styleId="Annex">
    <w:name w:val="Annex"/>
    <w:next w:val="BodyText"/>
    <w:rsid w:val="00A7039B"/>
    <w:pPr>
      <w:pageBreakBefore/>
      <w:numPr>
        <w:numId w:val="6"/>
      </w:numPr>
      <w:snapToGrid w:val="0"/>
    </w:pPr>
    <w:rPr>
      <w:rFonts w:ascii="Arial" w:hAnsi="Arial"/>
      <w:b/>
      <w:noProof/>
      <w:kern w:val="2"/>
      <w:sz w:val="28"/>
      <w:szCs w:val="24"/>
      <w:lang w:eastAsia="ja-JP"/>
    </w:rPr>
  </w:style>
</w:styles>
</file>

<file path=word/webSettings.xml><?xml version="1.0" encoding="utf-8"?>
<w:webSettings xmlns:r="http://schemas.openxmlformats.org/officeDocument/2006/relationships" xmlns:w="http://schemas.openxmlformats.org/wordprocessingml/2006/main">
  <w:divs>
    <w:div w:id="310213743">
      <w:bodyDiv w:val="1"/>
      <w:marLeft w:val="0"/>
      <w:marRight w:val="0"/>
      <w:marTop w:val="0"/>
      <w:marBottom w:val="0"/>
      <w:divBdr>
        <w:top w:val="none" w:sz="0" w:space="0" w:color="auto"/>
        <w:left w:val="none" w:sz="0" w:space="0" w:color="auto"/>
        <w:bottom w:val="none" w:sz="0" w:space="0" w:color="auto"/>
        <w:right w:val="none" w:sz="0" w:space="0" w:color="auto"/>
      </w:divBdr>
    </w:div>
    <w:div w:id="608852251">
      <w:bodyDiv w:val="1"/>
      <w:marLeft w:val="0"/>
      <w:marRight w:val="0"/>
      <w:marTop w:val="0"/>
      <w:marBottom w:val="0"/>
      <w:divBdr>
        <w:top w:val="none" w:sz="0" w:space="0" w:color="auto"/>
        <w:left w:val="none" w:sz="0" w:space="0" w:color="auto"/>
        <w:bottom w:val="none" w:sz="0" w:space="0" w:color="auto"/>
        <w:right w:val="none" w:sz="0" w:space="0" w:color="auto"/>
      </w:divBdr>
      <w:divsChild>
        <w:div w:id="159396892">
          <w:marLeft w:val="0"/>
          <w:marRight w:val="0"/>
          <w:marTop w:val="0"/>
          <w:marBottom w:val="0"/>
          <w:divBdr>
            <w:top w:val="none" w:sz="0" w:space="0" w:color="auto"/>
            <w:left w:val="none" w:sz="0" w:space="0" w:color="auto"/>
            <w:bottom w:val="none" w:sz="0" w:space="0" w:color="auto"/>
            <w:right w:val="none" w:sz="0" w:space="0" w:color="auto"/>
          </w:divBdr>
        </w:div>
      </w:divsChild>
    </w:div>
    <w:div w:id="896428885">
      <w:bodyDiv w:val="1"/>
      <w:marLeft w:val="0"/>
      <w:marRight w:val="0"/>
      <w:marTop w:val="0"/>
      <w:marBottom w:val="0"/>
      <w:divBdr>
        <w:top w:val="none" w:sz="0" w:space="0" w:color="auto"/>
        <w:left w:val="none" w:sz="0" w:space="0" w:color="auto"/>
        <w:bottom w:val="none" w:sz="0" w:space="0" w:color="auto"/>
        <w:right w:val="none" w:sz="0" w:space="0" w:color="auto"/>
      </w:divBdr>
    </w:div>
    <w:div w:id="950093825">
      <w:bodyDiv w:val="1"/>
      <w:marLeft w:val="0"/>
      <w:marRight w:val="0"/>
      <w:marTop w:val="0"/>
      <w:marBottom w:val="0"/>
      <w:divBdr>
        <w:top w:val="none" w:sz="0" w:space="0" w:color="auto"/>
        <w:left w:val="none" w:sz="0" w:space="0" w:color="auto"/>
        <w:bottom w:val="none" w:sz="0" w:space="0" w:color="auto"/>
        <w:right w:val="none" w:sz="0" w:space="0" w:color="auto"/>
      </w:divBdr>
    </w:div>
    <w:div w:id="1508985833">
      <w:bodyDiv w:val="1"/>
      <w:marLeft w:val="0"/>
      <w:marRight w:val="0"/>
      <w:marTop w:val="0"/>
      <w:marBottom w:val="0"/>
      <w:divBdr>
        <w:top w:val="none" w:sz="0" w:space="0" w:color="auto"/>
        <w:left w:val="none" w:sz="0" w:space="0" w:color="auto"/>
        <w:bottom w:val="none" w:sz="0" w:space="0" w:color="auto"/>
        <w:right w:val="none" w:sz="0" w:space="0" w:color="auto"/>
      </w:divBdr>
    </w:div>
    <w:div w:id="1760828432">
      <w:bodyDiv w:val="1"/>
      <w:marLeft w:val="0"/>
      <w:marRight w:val="0"/>
      <w:marTop w:val="0"/>
      <w:marBottom w:val="0"/>
      <w:divBdr>
        <w:top w:val="none" w:sz="0" w:space="0" w:color="auto"/>
        <w:left w:val="none" w:sz="0" w:space="0" w:color="auto"/>
        <w:bottom w:val="none" w:sz="0" w:space="0" w:color="auto"/>
        <w:right w:val="none" w:sz="0" w:space="0" w:color="auto"/>
      </w:divBdr>
    </w:div>
    <w:div w:id="1950043563">
      <w:bodyDiv w:val="1"/>
      <w:marLeft w:val="0"/>
      <w:marRight w:val="0"/>
      <w:marTop w:val="0"/>
      <w:marBottom w:val="0"/>
      <w:divBdr>
        <w:top w:val="none" w:sz="0" w:space="0" w:color="auto"/>
        <w:left w:val="none" w:sz="0" w:space="0" w:color="auto"/>
        <w:bottom w:val="none" w:sz="0" w:space="0" w:color="auto"/>
        <w:right w:val="none" w:sz="0" w:space="0" w:color="auto"/>
      </w:divBdr>
    </w:div>
  </w:divs>
  <w:encoding w:val="shift_ji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yperlink" Target="http://en.wikipedia.org/wiki/Film" TargetMode="External"/><Relationship Id="rId3" Type="http://schemas.openxmlformats.org/officeDocument/2006/relationships/styles" Target="styles.xml"/><Relationship Id="rId21" Type="http://schemas.openxmlformats.org/officeDocument/2006/relationships/hyperlink" Target="http://en.wikipedia.org/wiki/Newspaper"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yperlink" Target="http://en.wikipedia.org/wiki/Television"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en.wikipedia.org/wiki/Mass_media"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en.wikipedia.org/wiki/Radio"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en.wikipedia.org/wiki/Book" TargetMode="External"/><Relationship Id="rId28" Type="http://schemas.openxmlformats.org/officeDocument/2006/relationships/header" Target="header8.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 Id="rId22" Type="http://schemas.openxmlformats.org/officeDocument/2006/relationships/hyperlink" Target="http://en.wikipedia.org/wiki/Magazine" TargetMode="External"/><Relationship Id="rId27" Type="http://schemas.openxmlformats.org/officeDocument/2006/relationships/header" Target="header7.xml"/><Relationship Id="rId30" Type="http://schemas.openxmlformats.org/officeDocument/2006/relationships/header" Target="head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E52A9B-6B90-49D1-9AA7-656B1D778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2986</Words>
  <Characters>17021</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19968</CharactersWithSpaces>
  <SharedDoc>false</SharedDoc>
  <HLinks>
    <vt:vector size="198" baseType="variant">
      <vt:variant>
        <vt:i4>1376348</vt:i4>
      </vt:variant>
      <vt:variant>
        <vt:i4>177</vt:i4>
      </vt:variant>
      <vt:variant>
        <vt:i4>0</vt:i4>
      </vt:variant>
      <vt:variant>
        <vt:i4>5</vt:i4>
      </vt:variant>
      <vt:variant>
        <vt:lpwstr>http://en.wikipedia.org/wiki/Film</vt:lpwstr>
      </vt:variant>
      <vt:variant>
        <vt:lpwstr/>
      </vt:variant>
      <vt:variant>
        <vt:i4>7143477</vt:i4>
      </vt:variant>
      <vt:variant>
        <vt:i4>174</vt:i4>
      </vt:variant>
      <vt:variant>
        <vt:i4>0</vt:i4>
      </vt:variant>
      <vt:variant>
        <vt:i4>5</vt:i4>
      </vt:variant>
      <vt:variant>
        <vt:lpwstr>http://en.wikipedia.org/wiki/Television</vt:lpwstr>
      </vt:variant>
      <vt:variant>
        <vt:lpwstr/>
      </vt:variant>
      <vt:variant>
        <vt:i4>6684733</vt:i4>
      </vt:variant>
      <vt:variant>
        <vt:i4>171</vt:i4>
      </vt:variant>
      <vt:variant>
        <vt:i4>0</vt:i4>
      </vt:variant>
      <vt:variant>
        <vt:i4>5</vt:i4>
      </vt:variant>
      <vt:variant>
        <vt:lpwstr>http://en.wikipedia.org/wiki/Radio</vt:lpwstr>
      </vt:variant>
      <vt:variant>
        <vt:lpwstr/>
      </vt:variant>
      <vt:variant>
        <vt:i4>1179738</vt:i4>
      </vt:variant>
      <vt:variant>
        <vt:i4>168</vt:i4>
      </vt:variant>
      <vt:variant>
        <vt:i4>0</vt:i4>
      </vt:variant>
      <vt:variant>
        <vt:i4>5</vt:i4>
      </vt:variant>
      <vt:variant>
        <vt:lpwstr>http://en.wikipedia.org/wiki/Book</vt:lpwstr>
      </vt:variant>
      <vt:variant>
        <vt:lpwstr/>
      </vt:variant>
      <vt:variant>
        <vt:i4>65628</vt:i4>
      </vt:variant>
      <vt:variant>
        <vt:i4>165</vt:i4>
      </vt:variant>
      <vt:variant>
        <vt:i4>0</vt:i4>
      </vt:variant>
      <vt:variant>
        <vt:i4>5</vt:i4>
      </vt:variant>
      <vt:variant>
        <vt:lpwstr>http://en.wikipedia.org/wiki/Magazine</vt:lpwstr>
      </vt:variant>
      <vt:variant>
        <vt:lpwstr/>
      </vt:variant>
      <vt:variant>
        <vt:i4>7602215</vt:i4>
      </vt:variant>
      <vt:variant>
        <vt:i4>162</vt:i4>
      </vt:variant>
      <vt:variant>
        <vt:i4>0</vt:i4>
      </vt:variant>
      <vt:variant>
        <vt:i4>5</vt:i4>
      </vt:variant>
      <vt:variant>
        <vt:lpwstr>http://en.wikipedia.org/wiki/Newspaper</vt:lpwstr>
      </vt:variant>
      <vt:variant>
        <vt:lpwstr/>
      </vt:variant>
      <vt:variant>
        <vt:i4>5373998</vt:i4>
      </vt:variant>
      <vt:variant>
        <vt:i4>159</vt:i4>
      </vt:variant>
      <vt:variant>
        <vt:i4>0</vt:i4>
      </vt:variant>
      <vt:variant>
        <vt:i4>5</vt:i4>
      </vt:variant>
      <vt:variant>
        <vt:lpwstr>http://en.wikipedia.org/wiki/Mass_media</vt:lpwstr>
      </vt:variant>
      <vt:variant>
        <vt:lpwstr/>
      </vt:variant>
      <vt:variant>
        <vt:i4>1638462</vt:i4>
      </vt:variant>
      <vt:variant>
        <vt:i4>152</vt:i4>
      </vt:variant>
      <vt:variant>
        <vt:i4>0</vt:i4>
      </vt:variant>
      <vt:variant>
        <vt:i4>5</vt:i4>
      </vt:variant>
      <vt:variant>
        <vt:lpwstr/>
      </vt:variant>
      <vt:variant>
        <vt:lpwstr>_Toc410225886</vt:lpwstr>
      </vt:variant>
      <vt:variant>
        <vt:i4>1638462</vt:i4>
      </vt:variant>
      <vt:variant>
        <vt:i4>146</vt:i4>
      </vt:variant>
      <vt:variant>
        <vt:i4>0</vt:i4>
      </vt:variant>
      <vt:variant>
        <vt:i4>5</vt:i4>
      </vt:variant>
      <vt:variant>
        <vt:lpwstr/>
      </vt:variant>
      <vt:variant>
        <vt:lpwstr>_Toc410225885</vt:lpwstr>
      </vt:variant>
      <vt:variant>
        <vt:i4>1638462</vt:i4>
      </vt:variant>
      <vt:variant>
        <vt:i4>140</vt:i4>
      </vt:variant>
      <vt:variant>
        <vt:i4>0</vt:i4>
      </vt:variant>
      <vt:variant>
        <vt:i4>5</vt:i4>
      </vt:variant>
      <vt:variant>
        <vt:lpwstr/>
      </vt:variant>
      <vt:variant>
        <vt:lpwstr>_Toc410225884</vt:lpwstr>
      </vt:variant>
      <vt:variant>
        <vt:i4>1638462</vt:i4>
      </vt:variant>
      <vt:variant>
        <vt:i4>134</vt:i4>
      </vt:variant>
      <vt:variant>
        <vt:i4>0</vt:i4>
      </vt:variant>
      <vt:variant>
        <vt:i4>5</vt:i4>
      </vt:variant>
      <vt:variant>
        <vt:lpwstr/>
      </vt:variant>
      <vt:variant>
        <vt:lpwstr>_Toc410225883</vt:lpwstr>
      </vt:variant>
      <vt:variant>
        <vt:i4>1638462</vt:i4>
      </vt:variant>
      <vt:variant>
        <vt:i4>128</vt:i4>
      </vt:variant>
      <vt:variant>
        <vt:i4>0</vt:i4>
      </vt:variant>
      <vt:variant>
        <vt:i4>5</vt:i4>
      </vt:variant>
      <vt:variant>
        <vt:lpwstr/>
      </vt:variant>
      <vt:variant>
        <vt:lpwstr>_Toc410225882</vt:lpwstr>
      </vt:variant>
      <vt:variant>
        <vt:i4>1638462</vt:i4>
      </vt:variant>
      <vt:variant>
        <vt:i4>122</vt:i4>
      </vt:variant>
      <vt:variant>
        <vt:i4>0</vt:i4>
      </vt:variant>
      <vt:variant>
        <vt:i4>5</vt:i4>
      </vt:variant>
      <vt:variant>
        <vt:lpwstr/>
      </vt:variant>
      <vt:variant>
        <vt:lpwstr>_Toc410225881</vt:lpwstr>
      </vt:variant>
      <vt:variant>
        <vt:i4>1638462</vt:i4>
      </vt:variant>
      <vt:variant>
        <vt:i4>116</vt:i4>
      </vt:variant>
      <vt:variant>
        <vt:i4>0</vt:i4>
      </vt:variant>
      <vt:variant>
        <vt:i4>5</vt:i4>
      </vt:variant>
      <vt:variant>
        <vt:lpwstr/>
      </vt:variant>
      <vt:variant>
        <vt:lpwstr>_Toc410225880</vt:lpwstr>
      </vt:variant>
      <vt:variant>
        <vt:i4>1441854</vt:i4>
      </vt:variant>
      <vt:variant>
        <vt:i4>110</vt:i4>
      </vt:variant>
      <vt:variant>
        <vt:i4>0</vt:i4>
      </vt:variant>
      <vt:variant>
        <vt:i4>5</vt:i4>
      </vt:variant>
      <vt:variant>
        <vt:lpwstr/>
      </vt:variant>
      <vt:variant>
        <vt:lpwstr>_Toc410225879</vt:lpwstr>
      </vt:variant>
      <vt:variant>
        <vt:i4>1441854</vt:i4>
      </vt:variant>
      <vt:variant>
        <vt:i4>104</vt:i4>
      </vt:variant>
      <vt:variant>
        <vt:i4>0</vt:i4>
      </vt:variant>
      <vt:variant>
        <vt:i4>5</vt:i4>
      </vt:variant>
      <vt:variant>
        <vt:lpwstr/>
      </vt:variant>
      <vt:variant>
        <vt:lpwstr>_Toc410225878</vt:lpwstr>
      </vt:variant>
      <vt:variant>
        <vt:i4>1441854</vt:i4>
      </vt:variant>
      <vt:variant>
        <vt:i4>98</vt:i4>
      </vt:variant>
      <vt:variant>
        <vt:i4>0</vt:i4>
      </vt:variant>
      <vt:variant>
        <vt:i4>5</vt:i4>
      </vt:variant>
      <vt:variant>
        <vt:lpwstr/>
      </vt:variant>
      <vt:variant>
        <vt:lpwstr>_Toc410225877</vt:lpwstr>
      </vt:variant>
      <vt:variant>
        <vt:i4>1441854</vt:i4>
      </vt:variant>
      <vt:variant>
        <vt:i4>92</vt:i4>
      </vt:variant>
      <vt:variant>
        <vt:i4>0</vt:i4>
      </vt:variant>
      <vt:variant>
        <vt:i4>5</vt:i4>
      </vt:variant>
      <vt:variant>
        <vt:lpwstr/>
      </vt:variant>
      <vt:variant>
        <vt:lpwstr>_Toc410225876</vt:lpwstr>
      </vt:variant>
      <vt:variant>
        <vt:i4>1441854</vt:i4>
      </vt:variant>
      <vt:variant>
        <vt:i4>86</vt:i4>
      </vt:variant>
      <vt:variant>
        <vt:i4>0</vt:i4>
      </vt:variant>
      <vt:variant>
        <vt:i4>5</vt:i4>
      </vt:variant>
      <vt:variant>
        <vt:lpwstr/>
      </vt:variant>
      <vt:variant>
        <vt:lpwstr>_Toc410225875</vt:lpwstr>
      </vt:variant>
      <vt:variant>
        <vt:i4>1441854</vt:i4>
      </vt:variant>
      <vt:variant>
        <vt:i4>80</vt:i4>
      </vt:variant>
      <vt:variant>
        <vt:i4>0</vt:i4>
      </vt:variant>
      <vt:variant>
        <vt:i4>5</vt:i4>
      </vt:variant>
      <vt:variant>
        <vt:lpwstr/>
      </vt:variant>
      <vt:variant>
        <vt:lpwstr>_Toc410225874</vt:lpwstr>
      </vt:variant>
      <vt:variant>
        <vt:i4>1441854</vt:i4>
      </vt:variant>
      <vt:variant>
        <vt:i4>74</vt:i4>
      </vt:variant>
      <vt:variant>
        <vt:i4>0</vt:i4>
      </vt:variant>
      <vt:variant>
        <vt:i4>5</vt:i4>
      </vt:variant>
      <vt:variant>
        <vt:lpwstr/>
      </vt:variant>
      <vt:variant>
        <vt:lpwstr>_Toc410225873</vt:lpwstr>
      </vt:variant>
      <vt:variant>
        <vt:i4>1441854</vt:i4>
      </vt:variant>
      <vt:variant>
        <vt:i4>68</vt:i4>
      </vt:variant>
      <vt:variant>
        <vt:i4>0</vt:i4>
      </vt:variant>
      <vt:variant>
        <vt:i4>5</vt:i4>
      </vt:variant>
      <vt:variant>
        <vt:lpwstr/>
      </vt:variant>
      <vt:variant>
        <vt:lpwstr>_Toc410225872</vt:lpwstr>
      </vt:variant>
      <vt:variant>
        <vt:i4>1441854</vt:i4>
      </vt:variant>
      <vt:variant>
        <vt:i4>62</vt:i4>
      </vt:variant>
      <vt:variant>
        <vt:i4>0</vt:i4>
      </vt:variant>
      <vt:variant>
        <vt:i4>5</vt:i4>
      </vt:variant>
      <vt:variant>
        <vt:lpwstr/>
      </vt:variant>
      <vt:variant>
        <vt:lpwstr>_Toc410225871</vt:lpwstr>
      </vt:variant>
      <vt:variant>
        <vt:i4>1441854</vt:i4>
      </vt:variant>
      <vt:variant>
        <vt:i4>56</vt:i4>
      </vt:variant>
      <vt:variant>
        <vt:i4>0</vt:i4>
      </vt:variant>
      <vt:variant>
        <vt:i4>5</vt:i4>
      </vt:variant>
      <vt:variant>
        <vt:lpwstr/>
      </vt:variant>
      <vt:variant>
        <vt:lpwstr>_Toc410225870</vt:lpwstr>
      </vt:variant>
      <vt:variant>
        <vt:i4>1507390</vt:i4>
      </vt:variant>
      <vt:variant>
        <vt:i4>50</vt:i4>
      </vt:variant>
      <vt:variant>
        <vt:i4>0</vt:i4>
      </vt:variant>
      <vt:variant>
        <vt:i4>5</vt:i4>
      </vt:variant>
      <vt:variant>
        <vt:lpwstr/>
      </vt:variant>
      <vt:variant>
        <vt:lpwstr>_Toc410225869</vt:lpwstr>
      </vt:variant>
      <vt:variant>
        <vt:i4>1507390</vt:i4>
      </vt:variant>
      <vt:variant>
        <vt:i4>44</vt:i4>
      </vt:variant>
      <vt:variant>
        <vt:i4>0</vt:i4>
      </vt:variant>
      <vt:variant>
        <vt:i4>5</vt:i4>
      </vt:variant>
      <vt:variant>
        <vt:lpwstr/>
      </vt:variant>
      <vt:variant>
        <vt:lpwstr>_Toc410225868</vt:lpwstr>
      </vt:variant>
      <vt:variant>
        <vt:i4>1507390</vt:i4>
      </vt:variant>
      <vt:variant>
        <vt:i4>38</vt:i4>
      </vt:variant>
      <vt:variant>
        <vt:i4>0</vt:i4>
      </vt:variant>
      <vt:variant>
        <vt:i4>5</vt:i4>
      </vt:variant>
      <vt:variant>
        <vt:lpwstr/>
      </vt:variant>
      <vt:variant>
        <vt:lpwstr>_Toc410225867</vt:lpwstr>
      </vt:variant>
      <vt:variant>
        <vt:i4>1507390</vt:i4>
      </vt:variant>
      <vt:variant>
        <vt:i4>32</vt:i4>
      </vt:variant>
      <vt:variant>
        <vt:i4>0</vt:i4>
      </vt:variant>
      <vt:variant>
        <vt:i4>5</vt:i4>
      </vt:variant>
      <vt:variant>
        <vt:lpwstr/>
      </vt:variant>
      <vt:variant>
        <vt:lpwstr>_Toc410225866</vt:lpwstr>
      </vt:variant>
      <vt:variant>
        <vt:i4>1507390</vt:i4>
      </vt:variant>
      <vt:variant>
        <vt:i4>26</vt:i4>
      </vt:variant>
      <vt:variant>
        <vt:i4>0</vt:i4>
      </vt:variant>
      <vt:variant>
        <vt:i4>5</vt:i4>
      </vt:variant>
      <vt:variant>
        <vt:lpwstr/>
      </vt:variant>
      <vt:variant>
        <vt:lpwstr>_Toc410225865</vt:lpwstr>
      </vt:variant>
      <vt:variant>
        <vt:i4>1507390</vt:i4>
      </vt:variant>
      <vt:variant>
        <vt:i4>20</vt:i4>
      </vt:variant>
      <vt:variant>
        <vt:i4>0</vt:i4>
      </vt:variant>
      <vt:variant>
        <vt:i4>5</vt:i4>
      </vt:variant>
      <vt:variant>
        <vt:lpwstr/>
      </vt:variant>
      <vt:variant>
        <vt:lpwstr>_Toc410225864</vt:lpwstr>
      </vt:variant>
      <vt:variant>
        <vt:i4>1507390</vt:i4>
      </vt:variant>
      <vt:variant>
        <vt:i4>14</vt:i4>
      </vt:variant>
      <vt:variant>
        <vt:i4>0</vt:i4>
      </vt:variant>
      <vt:variant>
        <vt:i4>5</vt:i4>
      </vt:variant>
      <vt:variant>
        <vt:lpwstr/>
      </vt:variant>
      <vt:variant>
        <vt:lpwstr>_Toc410225863</vt:lpwstr>
      </vt:variant>
      <vt:variant>
        <vt:i4>1507390</vt:i4>
      </vt:variant>
      <vt:variant>
        <vt:i4>8</vt:i4>
      </vt:variant>
      <vt:variant>
        <vt:i4>0</vt:i4>
      </vt:variant>
      <vt:variant>
        <vt:i4>5</vt:i4>
      </vt:variant>
      <vt:variant>
        <vt:lpwstr/>
      </vt:variant>
      <vt:variant>
        <vt:lpwstr>_Toc410225862</vt:lpwstr>
      </vt:variant>
      <vt:variant>
        <vt:i4>1507390</vt:i4>
      </vt:variant>
      <vt:variant>
        <vt:i4>2</vt:i4>
      </vt:variant>
      <vt:variant>
        <vt:i4>0</vt:i4>
      </vt:variant>
      <vt:variant>
        <vt:i4>5</vt:i4>
      </vt:variant>
      <vt:variant>
        <vt:lpwstr/>
      </vt:variant>
      <vt:variant>
        <vt:lpwstr>_Toc410225861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dc:creator>
  <cp:lastModifiedBy>HP</cp:lastModifiedBy>
  <cp:revision>3</cp:revision>
  <cp:lastPrinted>2014-09-14T04:08:00Z</cp:lastPrinted>
  <dcterms:created xsi:type="dcterms:W3CDTF">2018-01-14T05:31:00Z</dcterms:created>
  <dcterms:modified xsi:type="dcterms:W3CDTF">2018-03-13T06:28:00Z</dcterms:modified>
</cp:coreProperties>
</file>